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6"/>
      </w:tblGrid>
      <w:tr w:rsidR="00A02100" w:rsidTr="00A02100">
        <w:tc>
          <w:tcPr>
            <w:tcW w:w="4876" w:type="dxa"/>
          </w:tcPr>
          <w:p w:rsidR="00016661" w:rsidRPr="0021671A" w:rsidRDefault="00D85DC8" w:rsidP="00D85DC8">
            <w:pPr>
              <w:jc w:val="center"/>
              <w:rPr>
                <w:b/>
              </w:rPr>
            </w:pPr>
            <w:bookmarkStart w:id="0" w:name="_GoBack"/>
            <w:bookmarkEnd w:id="0"/>
            <w:r w:rsidRPr="0021671A">
              <w:rPr>
                <w:b/>
              </w:rPr>
              <w:t>DBS Cer</w:t>
            </w:r>
            <w:r w:rsidR="0021671A">
              <w:rPr>
                <w:b/>
              </w:rPr>
              <w:t>t</w:t>
            </w:r>
            <w:r w:rsidRPr="0021671A">
              <w:rPr>
                <w:b/>
              </w:rPr>
              <w:t>ificates</w:t>
            </w:r>
          </w:p>
          <w:p w:rsidR="00D85DC8" w:rsidRPr="0021671A" w:rsidRDefault="00D85DC8" w:rsidP="00D85DC8">
            <w:pPr>
              <w:rPr>
                <w:b/>
                <w:sz w:val="16"/>
                <w:szCs w:val="16"/>
              </w:rPr>
            </w:pPr>
          </w:p>
          <w:p w:rsidR="00D85DC8" w:rsidRPr="00367CB0" w:rsidRDefault="00D85DC8" w:rsidP="00D85DC8">
            <w:pPr>
              <w:rPr>
                <w:sz w:val="20"/>
                <w:szCs w:val="20"/>
              </w:rPr>
            </w:pPr>
            <w:r w:rsidRPr="00367CB0">
              <w:rPr>
                <w:sz w:val="20"/>
                <w:szCs w:val="20"/>
              </w:rPr>
              <w:t xml:space="preserve">All staff, including supply staff, and regular volunteers are subject to Disclosure &amp; Barring Service (DBS) certificates. This is to help ensure unsuitable people are prevented from working with children. </w:t>
            </w:r>
          </w:p>
          <w:p w:rsidR="00D85DC8" w:rsidRPr="00D85DC8" w:rsidRDefault="00D85DC8" w:rsidP="00D85DC8">
            <w:pPr>
              <w:rPr>
                <w:sz w:val="24"/>
                <w:szCs w:val="24"/>
              </w:rPr>
            </w:pPr>
            <w:r w:rsidRPr="00367CB0">
              <w:rPr>
                <w:sz w:val="20"/>
                <w:szCs w:val="20"/>
              </w:rPr>
              <w:t>Advice about DBS certificates is available from the office.</w:t>
            </w:r>
            <w:r>
              <w:rPr>
                <w:sz w:val="24"/>
                <w:szCs w:val="24"/>
              </w:rPr>
              <w:t xml:space="preserve">  </w:t>
            </w:r>
          </w:p>
        </w:tc>
      </w:tr>
    </w:tbl>
    <w:p w:rsidR="00016661" w:rsidRPr="00AC0CBD" w:rsidRDefault="00016661" w:rsidP="00A02100">
      <w:pPr>
        <w:spacing w:after="0"/>
        <w:rPr>
          <w:sz w:val="16"/>
          <w:szCs w:val="16"/>
        </w:rPr>
      </w:pPr>
    </w:p>
    <w:tbl>
      <w:tblPr>
        <w:tblStyle w:val="TableGrid"/>
        <w:tblW w:w="0" w:type="auto"/>
        <w:tblLook w:val="04A0" w:firstRow="1" w:lastRow="0" w:firstColumn="1" w:lastColumn="0" w:noHBand="0" w:noVBand="1"/>
      </w:tblPr>
      <w:tblGrid>
        <w:gridCol w:w="4876"/>
      </w:tblGrid>
      <w:tr w:rsidR="00D85DC8" w:rsidTr="00D85DC8">
        <w:tc>
          <w:tcPr>
            <w:tcW w:w="4876" w:type="dxa"/>
          </w:tcPr>
          <w:p w:rsidR="00D85DC8" w:rsidRPr="0021671A" w:rsidRDefault="00D85DC8" w:rsidP="00D85DC8">
            <w:pPr>
              <w:jc w:val="center"/>
              <w:rPr>
                <w:b/>
              </w:rPr>
            </w:pPr>
            <w:r w:rsidRPr="0021671A">
              <w:rPr>
                <w:b/>
              </w:rPr>
              <w:t>Safeguarding Screening Document</w:t>
            </w:r>
          </w:p>
          <w:p w:rsidR="00D85DC8" w:rsidRPr="0021671A" w:rsidRDefault="00D85DC8" w:rsidP="00D85DC8">
            <w:pPr>
              <w:jc w:val="center"/>
              <w:rPr>
                <w:sz w:val="16"/>
                <w:szCs w:val="16"/>
              </w:rPr>
            </w:pPr>
          </w:p>
          <w:p w:rsidR="00D85DC8" w:rsidRPr="00367CB0" w:rsidRDefault="00D85DC8" w:rsidP="00D85DC8">
            <w:pPr>
              <w:rPr>
                <w:sz w:val="20"/>
                <w:szCs w:val="20"/>
              </w:rPr>
            </w:pPr>
            <w:r w:rsidRPr="00367CB0">
              <w:rPr>
                <w:sz w:val="20"/>
                <w:szCs w:val="20"/>
              </w:rPr>
              <w:t>Adults’ first visit to the school, from September 2016, will require them to be given a copy of this leaflet and to sign a form in the office saying they understand the school’s safeguarding procedures</w:t>
            </w:r>
            <w:r w:rsidR="0021671A" w:rsidRPr="00367CB0">
              <w:rPr>
                <w:sz w:val="20"/>
                <w:szCs w:val="20"/>
              </w:rPr>
              <w:t>.</w:t>
            </w:r>
          </w:p>
        </w:tc>
      </w:tr>
    </w:tbl>
    <w:p w:rsidR="00D85DC8" w:rsidRPr="00AC0CBD" w:rsidRDefault="00D85DC8" w:rsidP="00A02100">
      <w:pPr>
        <w:spacing w:after="0"/>
        <w:rPr>
          <w:sz w:val="16"/>
          <w:szCs w:val="16"/>
        </w:rPr>
      </w:pPr>
    </w:p>
    <w:tbl>
      <w:tblPr>
        <w:tblStyle w:val="TableGrid"/>
        <w:tblW w:w="0" w:type="auto"/>
        <w:tblLook w:val="04A0" w:firstRow="1" w:lastRow="0" w:firstColumn="1" w:lastColumn="0" w:noHBand="0" w:noVBand="1"/>
      </w:tblPr>
      <w:tblGrid>
        <w:gridCol w:w="4876"/>
      </w:tblGrid>
      <w:tr w:rsidR="0021671A" w:rsidTr="0021671A">
        <w:tc>
          <w:tcPr>
            <w:tcW w:w="4876" w:type="dxa"/>
          </w:tcPr>
          <w:p w:rsidR="0021671A" w:rsidRPr="0021671A" w:rsidRDefault="0021671A" w:rsidP="0021671A">
            <w:pPr>
              <w:jc w:val="center"/>
              <w:rPr>
                <w:b/>
              </w:rPr>
            </w:pPr>
            <w:r w:rsidRPr="0021671A">
              <w:rPr>
                <w:b/>
              </w:rPr>
              <w:t>Identity Badges</w:t>
            </w:r>
          </w:p>
          <w:p w:rsidR="0021671A" w:rsidRPr="0021671A" w:rsidRDefault="0021671A" w:rsidP="0021671A">
            <w:pPr>
              <w:jc w:val="center"/>
              <w:rPr>
                <w:sz w:val="16"/>
                <w:szCs w:val="16"/>
              </w:rPr>
            </w:pPr>
          </w:p>
          <w:p w:rsidR="0021671A" w:rsidRPr="00367CB0" w:rsidRDefault="0021671A" w:rsidP="0021671A">
            <w:pPr>
              <w:rPr>
                <w:sz w:val="20"/>
                <w:szCs w:val="20"/>
              </w:rPr>
            </w:pPr>
            <w:r w:rsidRPr="00367CB0">
              <w:rPr>
                <w:sz w:val="20"/>
                <w:szCs w:val="20"/>
              </w:rPr>
              <w:t>All visitors are required to sign in at the office and borrow a visitors’ badge. This should be visible at all times. Any adults without a badge will be challenged.</w:t>
            </w:r>
          </w:p>
        </w:tc>
      </w:tr>
    </w:tbl>
    <w:p w:rsidR="0021671A" w:rsidRPr="00AC0CBD" w:rsidRDefault="0021671A" w:rsidP="00A02100">
      <w:pPr>
        <w:spacing w:after="0"/>
        <w:rPr>
          <w:sz w:val="16"/>
          <w:szCs w:val="16"/>
        </w:rPr>
      </w:pPr>
    </w:p>
    <w:tbl>
      <w:tblPr>
        <w:tblStyle w:val="TableGrid"/>
        <w:tblW w:w="0" w:type="auto"/>
        <w:tblLook w:val="04A0" w:firstRow="1" w:lastRow="0" w:firstColumn="1" w:lastColumn="0" w:noHBand="0" w:noVBand="1"/>
      </w:tblPr>
      <w:tblGrid>
        <w:gridCol w:w="4876"/>
      </w:tblGrid>
      <w:tr w:rsidR="00A02100" w:rsidTr="00A02100">
        <w:tc>
          <w:tcPr>
            <w:tcW w:w="4876" w:type="dxa"/>
          </w:tcPr>
          <w:p w:rsidR="00A02100" w:rsidRPr="00367CB0" w:rsidRDefault="00016661" w:rsidP="00016661">
            <w:pPr>
              <w:jc w:val="center"/>
              <w:rPr>
                <w:b/>
              </w:rPr>
            </w:pPr>
            <w:r w:rsidRPr="00367CB0">
              <w:rPr>
                <w:b/>
              </w:rPr>
              <w:t>Allegations</w:t>
            </w:r>
          </w:p>
          <w:p w:rsidR="00016661" w:rsidRPr="0021671A" w:rsidRDefault="00016661" w:rsidP="00016661">
            <w:pPr>
              <w:jc w:val="center"/>
              <w:rPr>
                <w:sz w:val="16"/>
                <w:szCs w:val="16"/>
              </w:rPr>
            </w:pPr>
          </w:p>
          <w:p w:rsidR="00016661" w:rsidRPr="00430D9E" w:rsidRDefault="00016661" w:rsidP="00A071D5">
            <w:pPr>
              <w:tabs>
                <w:tab w:val="left" w:pos="0"/>
              </w:tabs>
              <w:rPr>
                <w:sz w:val="20"/>
                <w:szCs w:val="20"/>
              </w:rPr>
            </w:pPr>
            <w:r w:rsidRPr="00430D9E">
              <w:rPr>
                <w:sz w:val="20"/>
                <w:szCs w:val="20"/>
              </w:rPr>
              <w:t xml:space="preserve">Any allegations should be reported as soon as possible to the </w:t>
            </w:r>
            <w:proofErr w:type="spellStart"/>
            <w:r w:rsidRPr="00430D9E">
              <w:rPr>
                <w:sz w:val="20"/>
                <w:szCs w:val="20"/>
              </w:rPr>
              <w:t>headteacher</w:t>
            </w:r>
            <w:proofErr w:type="spellEnd"/>
            <w:r w:rsidRPr="00430D9E">
              <w:rPr>
                <w:sz w:val="20"/>
                <w:szCs w:val="20"/>
              </w:rPr>
              <w:t xml:space="preserve"> (or whoever is deputising for her)</w:t>
            </w:r>
            <w:r w:rsidR="00A071D5" w:rsidRPr="00430D9E">
              <w:rPr>
                <w:sz w:val="20"/>
                <w:szCs w:val="20"/>
              </w:rPr>
              <w:t>.</w:t>
            </w:r>
          </w:p>
          <w:p w:rsidR="00016661" w:rsidRPr="00154916" w:rsidRDefault="00016661" w:rsidP="00F452C5">
            <w:pPr>
              <w:rPr>
                <w:sz w:val="20"/>
                <w:szCs w:val="20"/>
              </w:rPr>
            </w:pPr>
            <w:r w:rsidRPr="00430D9E">
              <w:rPr>
                <w:sz w:val="20"/>
                <w:szCs w:val="20"/>
              </w:rPr>
              <w:t xml:space="preserve">Should the allegation be about the </w:t>
            </w:r>
            <w:proofErr w:type="spellStart"/>
            <w:r w:rsidRPr="00430D9E">
              <w:rPr>
                <w:sz w:val="20"/>
                <w:szCs w:val="20"/>
              </w:rPr>
              <w:t>headteacher</w:t>
            </w:r>
            <w:proofErr w:type="spellEnd"/>
            <w:r w:rsidRPr="00430D9E">
              <w:rPr>
                <w:sz w:val="20"/>
                <w:szCs w:val="20"/>
              </w:rPr>
              <w:t xml:space="preserve">, please inform the Chair of Governors, Ceri </w:t>
            </w:r>
            <w:proofErr w:type="spellStart"/>
            <w:r w:rsidRPr="00430D9E">
              <w:rPr>
                <w:sz w:val="20"/>
                <w:szCs w:val="20"/>
              </w:rPr>
              <w:t>Norey</w:t>
            </w:r>
            <w:proofErr w:type="spellEnd"/>
            <w:r w:rsidRPr="00430D9E">
              <w:rPr>
                <w:sz w:val="20"/>
                <w:szCs w:val="20"/>
              </w:rPr>
              <w:t xml:space="preserve"> on:</w:t>
            </w:r>
          </w:p>
          <w:p w:rsidR="00016661" w:rsidRDefault="00016661" w:rsidP="00A071D5">
            <w:pPr>
              <w:pStyle w:val="ListParagraph"/>
              <w:ind w:left="0"/>
            </w:pPr>
            <w:r w:rsidRPr="00154916">
              <w:rPr>
                <w:sz w:val="20"/>
                <w:szCs w:val="20"/>
              </w:rPr>
              <w:t>Email:</w:t>
            </w:r>
            <w:r w:rsidR="00222F47" w:rsidRPr="00154916">
              <w:rPr>
                <w:sz w:val="20"/>
                <w:szCs w:val="20"/>
              </w:rPr>
              <w:t xml:space="preserve"> </w:t>
            </w:r>
            <w:hyperlink r:id="rId6" w:history="1">
              <w:r w:rsidR="00154916" w:rsidRPr="00154916">
                <w:rPr>
                  <w:rStyle w:val="Hyperlink"/>
                  <w:color w:val="auto"/>
                  <w:sz w:val="20"/>
                  <w:szCs w:val="20"/>
                </w:rPr>
                <w:t>ceri.norey@btinternet.com</w:t>
              </w:r>
            </w:hyperlink>
            <w:r w:rsidR="00154916">
              <w:rPr>
                <w:color w:val="FF0000"/>
                <w:sz w:val="20"/>
                <w:szCs w:val="20"/>
              </w:rPr>
              <w:t xml:space="preserve"> </w:t>
            </w:r>
          </w:p>
        </w:tc>
      </w:tr>
    </w:tbl>
    <w:p w:rsidR="00A02100" w:rsidRDefault="00A02100" w:rsidP="00A02100">
      <w:pPr>
        <w:spacing w:after="0"/>
        <w:rPr>
          <w:sz w:val="16"/>
          <w:szCs w:val="16"/>
        </w:rPr>
      </w:pPr>
    </w:p>
    <w:tbl>
      <w:tblPr>
        <w:tblStyle w:val="TableGrid"/>
        <w:tblW w:w="0" w:type="auto"/>
        <w:tblLook w:val="04A0" w:firstRow="1" w:lastRow="0" w:firstColumn="1" w:lastColumn="0" w:noHBand="0" w:noVBand="1"/>
      </w:tblPr>
      <w:tblGrid>
        <w:gridCol w:w="4876"/>
      </w:tblGrid>
      <w:tr w:rsidR="00367CB0" w:rsidTr="00367CB0">
        <w:tc>
          <w:tcPr>
            <w:tcW w:w="4876" w:type="dxa"/>
          </w:tcPr>
          <w:p w:rsidR="00367CB0" w:rsidRPr="00430D9E" w:rsidRDefault="00367CB0" w:rsidP="00430D9E">
            <w:pPr>
              <w:jc w:val="center"/>
            </w:pPr>
            <w:r w:rsidRPr="00430D9E">
              <w:rPr>
                <w:b/>
              </w:rPr>
              <w:t>In the event of a fire…</w:t>
            </w:r>
          </w:p>
          <w:p w:rsidR="00367CB0" w:rsidRPr="00FE477A" w:rsidRDefault="00367CB0" w:rsidP="00367CB0">
            <w:pPr>
              <w:rPr>
                <w:sz w:val="16"/>
                <w:szCs w:val="16"/>
              </w:rPr>
            </w:pPr>
          </w:p>
          <w:p w:rsidR="00367CB0" w:rsidRPr="00430D9E" w:rsidRDefault="00367CB0" w:rsidP="00367CB0">
            <w:pPr>
              <w:rPr>
                <w:sz w:val="20"/>
                <w:szCs w:val="20"/>
              </w:rPr>
            </w:pPr>
            <w:r w:rsidRPr="00430D9E">
              <w:rPr>
                <w:sz w:val="20"/>
                <w:szCs w:val="20"/>
              </w:rPr>
              <w:t>The fire alarm is a continuous bell.</w:t>
            </w:r>
          </w:p>
          <w:p w:rsidR="00367CB0" w:rsidRDefault="00367CB0" w:rsidP="00367CB0">
            <w:pPr>
              <w:rPr>
                <w:sz w:val="16"/>
                <w:szCs w:val="16"/>
              </w:rPr>
            </w:pPr>
            <w:r w:rsidRPr="00430D9E">
              <w:rPr>
                <w:sz w:val="20"/>
                <w:szCs w:val="20"/>
              </w:rPr>
              <w:t>If it sounds, leave the building and go to the playground</w:t>
            </w:r>
          </w:p>
        </w:tc>
      </w:tr>
    </w:tbl>
    <w:p w:rsidR="00367CB0" w:rsidRDefault="00367CB0" w:rsidP="00A02100">
      <w:pPr>
        <w:spacing w:after="0"/>
        <w:rPr>
          <w:sz w:val="16"/>
          <w:szCs w:val="16"/>
        </w:rPr>
      </w:pPr>
    </w:p>
    <w:tbl>
      <w:tblPr>
        <w:tblStyle w:val="TableGrid"/>
        <w:tblW w:w="0" w:type="auto"/>
        <w:tblLook w:val="04A0" w:firstRow="1" w:lastRow="0" w:firstColumn="1" w:lastColumn="0" w:noHBand="0" w:noVBand="1"/>
      </w:tblPr>
      <w:tblGrid>
        <w:gridCol w:w="4876"/>
      </w:tblGrid>
      <w:tr w:rsidR="00430D9E" w:rsidTr="00430D9E">
        <w:tc>
          <w:tcPr>
            <w:tcW w:w="4876" w:type="dxa"/>
          </w:tcPr>
          <w:p w:rsidR="00430D9E" w:rsidRDefault="00430D9E" w:rsidP="00430D9E">
            <w:pPr>
              <w:jc w:val="center"/>
              <w:rPr>
                <w:b/>
              </w:rPr>
            </w:pPr>
            <w:r>
              <w:rPr>
                <w:b/>
              </w:rPr>
              <w:t>Nominated First Aiders</w:t>
            </w:r>
          </w:p>
          <w:p w:rsidR="00430D9E" w:rsidRDefault="00430D9E" w:rsidP="00430D9E">
            <w:pPr>
              <w:jc w:val="center"/>
              <w:rPr>
                <w:b/>
                <w:sz w:val="16"/>
                <w:szCs w:val="16"/>
              </w:rPr>
            </w:pPr>
          </w:p>
          <w:p w:rsidR="00430D9E" w:rsidRDefault="00430D9E" w:rsidP="00430D9E">
            <w:pPr>
              <w:rPr>
                <w:sz w:val="20"/>
                <w:szCs w:val="20"/>
              </w:rPr>
            </w:pPr>
            <w:r w:rsidRPr="00430D9E">
              <w:rPr>
                <w:sz w:val="20"/>
                <w:szCs w:val="20"/>
              </w:rPr>
              <w:t>In the event of an accident</w:t>
            </w:r>
            <w:r>
              <w:rPr>
                <w:sz w:val="20"/>
                <w:szCs w:val="20"/>
              </w:rPr>
              <w:t>, please seek one of the following adults for help:</w:t>
            </w:r>
          </w:p>
          <w:p w:rsidR="00430D9E" w:rsidRDefault="00430D9E" w:rsidP="00430D9E">
            <w:pPr>
              <w:rPr>
                <w:sz w:val="20"/>
                <w:szCs w:val="20"/>
              </w:rPr>
            </w:pPr>
          </w:p>
          <w:p w:rsidR="00430D9E" w:rsidRDefault="00430D9E" w:rsidP="00430D9E">
            <w:pPr>
              <w:rPr>
                <w:sz w:val="20"/>
                <w:szCs w:val="20"/>
              </w:rPr>
            </w:pPr>
          </w:p>
          <w:p w:rsidR="00430D9E" w:rsidRPr="00430D9E" w:rsidRDefault="00430D9E" w:rsidP="00430D9E">
            <w:pPr>
              <w:rPr>
                <w:sz w:val="20"/>
                <w:szCs w:val="20"/>
              </w:rPr>
            </w:pPr>
          </w:p>
        </w:tc>
      </w:tr>
    </w:tbl>
    <w:p w:rsidR="00430D9E" w:rsidRDefault="00430D9E" w:rsidP="00A02100">
      <w:pPr>
        <w:spacing w:after="0"/>
      </w:pPr>
    </w:p>
    <w:tbl>
      <w:tblPr>
        <w:tblStyle w:val="TableGrid"/>
        <w:tblW w:w="0" w:type="auto"/>
        <w:tblLook w:val="04A0" w:firstRow="1" w:lastRow="0" w:firstColumn="1" w:lastColumn="0" w:noHBand="0" w:noVBand="1"/>
      </w:tblPr>
      <w:tblGrid>
        <w:gridCol w:w="4876"/>
      </w:tblGrid>
      <w:tr w:rsidR="00016661" w:rsidTr="00016661">
        <w:tc>
          <w:tcPr>
            <w:tcW w:w="4876" w:type="dxa"/>
          </w:tcPr>
          <w:p w:rsidR="00016661" w:rsidRPr="00A04D4C" w:rsidRDefault="00A04D4C" w:rsidP="00A04D4C">
            <w:pPr>
              <w:jc w:val="center"/>
              <w:rPr>
                <w:b/>
                <w:sz w:val="24"/>
                <w:szCs w:val="24"/>
              </w:rPr>
            </w:pPr>
            <w:r w:rsidRPr="00A04D4C">
              <w:rPr>
                <w:b/>
                <w:sz w:val="24"/>
                <w:szCs w:val="24"/>
              </w:rPr>
              <w:lastRenderedPageBreak/>
              <w:t xml:space="preserve">We are committed </w:t>
            </w:r>
            <w:r>
              <w:rPr>
                <w:b/>
                <w:sz w:val="24"/>
                <w:szCs w:val="24"/>
              </w:rPr>
              <w:t xml:space="preserve">to safeguarding &amp; </w:t>
            </w:r>
            <w:r w:rsidRPr="00A04D4C">
              <w:rPr>
                <w:b/>
                <w:sz w:val="24"/>
                <w:szCs w:val="24"/>
              </w:rPr>
              <w:t>meeting the needs of all our the pupils in our care</w:t>
            </w:r>
          </w:p>
          <w:p w:rsidR="00A04D4C" w:rsidRPr="00DC6664" w:rsidRDefault="00A04D4C" w:rsidP="00A04D4C">
            <w:pPr>
              <w:jc w:val="center"/>
              <w:rPr>
                <w:sz w:val="14"/>
                <w:szCs w:val="14"/>
              </w:rPr>
            </w:pPr>
          </w:p>
          <w:p w:rsidR="00A04D4C" w:rsidRPr="00A04D4C" w:rsidRDefault="00A04D4C" w:rsidP="00A04D4C">
            <w:pPr>
              <w:jc w:val="center"/>
              <w:rPr>
                <w:b/>
              </w:rPr>
            </w:pPr>
            <w:r w:rsidRPr="00A04D4C">
              <w:rPr>
                <w:b/>
              </w:rPr>
              <w:t xml:space="preserve">Designated Safeguarding Lead: </w:t>
            </w:r>
          </w:p>
          <w:p w:rsidR="00A04D4C" w:rsidRDefault="00A04D4C" w:rsidP="00A04D4C">
            <w:pPr>
              <w:jc w:val="center"/>
            </w:pPr>
            <w:r>
              <w:t xml:space="preserve">Mrs </w:t>
            </w:r>
            <w:proofErr w:type="spellStart"/>
            <w:r>
              <w:t>Anji</w:t>
            </w:r>
            <w:proofErr w:type="spellEnd"/>
            <w:r>
              <w:t xml:space="preserve"> Martin</w:t>
            </w:r>
          </w:p>
          <w:p w:rsidR="00A04D4C" w:rsidRPr="00DC6664" w:rsidRDefault="00A04D4C" w:rsidP="00A04D4C">
            <w:pPr>
              <w:jc w:val="center"/>
              <w:rPr>
                <w:sz w:val="14"/>
                <w:szCs w:val="14"/>
              </w:rPr>
            </w:pPr>
          </w:p>
          <w:p w:rsidR="00A04D4C" w:rsidRPr="00A04D4C" w:rsidRDefault="00A04D4C" w:rsidP="00A04D4C">
            <w:pPr>
              <w:jc w:val="center"/>
              <w:rPr>
                <w:b/>
              </w:rPr>
            </w:pPr>
            <w:r w:rsidRPr="00A04D4C">
              <w:rPr>
                <w:b/>
              </w:rPr>
              <w:t>Deputising Leads:</w:t>
            </w:r>
          </w:p>
          <w:p w:rsidR="00A04D4C" w:rsidRDefault="00A04D4C" w:rsidP="00A04D4C">
            <w:pPr>
              <w:jc w:val="center"/>
            </w:pPr>
            <w:r>
              <w:t>Ms Sarah Howell</w:t>
            </w:r>
            <w:r w:rsidR="00DC6664">
              <w:t xml:space="preserve"> (acting </w:t>
            </w:r>
            <w:proofErr w:type="spellStart"/>
            <w:r w:rsidR="00DC6664">
              <w:t>headteacher</w:t>
            </w:r>
            <w:proofErr w:type="spellEnd"/>
            <w:r w:rsidR="00DC6664">
              <w:t>)</w:t>
            </w:r>
          </w:p>
          <w:p w:rsidR="00A04D4C" w:rsidRDefault="00A04D4C" w:rsidP="005C36FF">
            <w:pPr>
              <w:jc w:val="center"/>
            </w:pPr>
            <w:r>
              <w:t>Mrs Louise Culver</w:t>
            </w:r>
          </w:p>
          <w:p w:rsidR="00A04D4C" w:rsidRDefault="00A04D4C" w:rsidP="00A04D4C">
            <w:pPr>
              <w:jc w:val="center"/>
            </w:pPr>
            <w:r>
              <w:t>Mrs Michelle Grieve</w:t>
            </w:r>
          </w:p>
          <w:p w:rsidR="00A04D4C" w:rsidRPr="00DC6664" w:rsidRDefault="00A04D4C" w:rsidP="00A04D4C">
            <w:pPr>
              <w:jc w:val="center"/>
              <w:rPr>
                <w:sz w:val="14"/>
                <w:szCs w:val="14"/>
              </w:rPr>
            </w:pPr>
          </w:p>
          <w:p w:rsidR="00A04D4C" w:rsidRPr="00A04D4C" w:rsidRDefault="00A04D4C" w:rsidP="00A04D4C">
            <w:pPr>
              <w:jc w:val="center"/>
              <w:rPr>
                <w:b/>
              </w:rPr>
            </w:pPr>
            <w:r w:rsidRPr="00A04D4C">
              <w:rPr>
                <w:b/>
              </w:rPr>
              <w:t>The LPS governor with responsibility for safeguarding:</w:t>
            </w:r>
          </w:p>
          <w:p w:rsidR="00A04D4C" w:rsidRDefault="00A04D4C" w:rsidP="00A04D4C">
            <w:pPr>
              <w:jc w:val="center"/>
            </w:pPr>
            <w:r>
              <w:t xml:space="preserve">Mrs Ceri </w:t>
            </w:r>
            <w:proofErr w:type="spellStart"/>
            <w:r>
              <w:t>Norey</w:t>
            </w:r>
            <w:proofErr w:type="spellEnd"/>
          </w:p>
          <w:p w:rsidR="00A04D4C" w:rsidRPr="00DC6664" w:rsidRDefault="00A04D4C" w:rsidP="00A04D4C">
            <w:pPr>
              <w:jc w:val="center"/>
              <w:rPr>
                <w:sz w:val="14"/>
                <w:szCs w:val="14"/>
              </w:rPr>
            </w:pPr>
          </w:p>
          <w:p w:rsidR="00A04D4C" w:rsidRPr="00A04D4C" w:rsidRDefault="00A04D4C" w:rsidP="00A04D4C">
            <w:pPr>
              <w:jc w:val="center"/>
              <w:rPr>
                <w:b/>
              </w:rPr>
            </w:pPr>
            <w:r w:rsidRPr="00A04D4C">
              <w:rPr>
                <w:b/>
              </w:rPr>
              <w:t>Rainbow Class:</w:t>
            </w:r>
          </w:p>
          <w:p w:rsidR="00A04D4C" w:rsidRDefault="00A04D4C" w:rsidP="00A04D4C">
            <w:pPr>
              <w:jc w:val="center"/>
            </w:pPr>
            <w:r>
              <w:t xml:space="preserve">Mrs Jo </w:t>
            </w:r>
            <w:proofErr w:type="spellStart"/>
            <w:r>
              <w:t>Garlinge</w:t>
            </w:r>
            <w:proofErr w:type="spellEnd"/>
            <w:r>
              <w:t xml:space="preserve"> &amp; Mrs </w:t>
            </w:r>
            <w:proofErr w:type="spellStart"/>
            <w:r>
              <w:t>Carrieann</w:t>
            </w:r>
            <w:proofErr w:type="spellEnd"/>
            <w:r>
              <w:t xml:space="preserve"> </w:t>
            </w:r>
            <w:proofErr w:type="spellStart"/>
            <w:r>
              <w:t>Horlock</w:t>
            </w:r>
            <w:proofErr w:type="spellEnd"/>
          </w:p>
          <w:p w:rsidR="00A04D4C" w:rsidRPr="00A04D4C" w:rsidRDefault="00A04D4C" w:rsidP="00A04D4C">
            <w:pPr>
              <w:jc w:val="center"/>
              <w:rPr>
                <w:b/>
              </w:rPr>
            </w:pPr>
            <w:r w:rsidRPr="00A04D4C">
              <w:rPr>
                <w:b/>
              </w:rPr>
              <w:t>Class 1:</w:t>
            </w:r>
          </w:p>
          <w:p w:rsidR="00A04D4C" w:rsidRDefault="00A04D4C" w:rsidP="00A04D4C">
            <w:pPr>
              <w:jc w:val="center"/>
            </w:pPr>
            <w:r>
              <w:t>Miss Katie Crayford &amp; Mrs Ellen Carter</w:t>
            </w:r>
          </w:p>
          <w:p w:rsidR="00A04D4C" w:rsidRPr="00A04D4C" w:rsidRDefault="00A04D4C" w:rsidP="00A04D4C">
            <w:pPr>
              <w:jc w:val="center"/>
              <w:rPr>
                <w:b/>
              </w:rPr>
            </w:pPr>
            <w:r w:rsidRPr="00A04D4C">
              <w:rPr>
                <w:b/>
              </w:rPr>
              <w:t>Class 2:</w:t>
            </w:r>
          </w:p>
          <w:p w:rsidR="00A04D4C" w:rsidRDefault="00A04D4C" w:rsidP="00A04D4C">
            <w:pPr>
              <w:jc w:val="center"/>
            </w:pPr>
            <w:r>
              <w:t xml:space="preserve">Mrs </w:t>
            </w:r>
            <w:proofErr w:type="spellStart"/>
            <w:r>
              <w:t>Anji</w:t>
            </w:r>
            <w:proofErr w:type="spellEnd"/>
            <w:r>
              <w:t xml:space="preserve"> Martin &amp; Mrs Sally Fuller</w:t>
            </w:r>
          </w:p>
          <w:p w:rsidR="00A04D4C" w:rsidRPr="00A04D4C" w:rsidRDefault="00A04D4C" w:rsidP="00A04D4C">
            <w:pPr>
              <w:jc w:val="center"/>
              <w:rPr>
                <w:b/>
              </w:rPr>
            </w:pPr>
            <w:r w:rsidRPr="00A04D4C">
              <w:rPr>
                <w:b/>
              </w:rPr>
              <w:t>Class 3:</w:t>
            </w:r>
          </w:p>
          <w:p w:rsidR="00A04D4C" w:rsidRDefault="00A04D4C" w:rsidP="00A04D4C">
            <w:pPr>
              <w:jc w:val="center"/>
            </w:pPr>
            <w:r>
              <w:t>Mr Antony Brown &amp; Mrs Karen Smith</w:t>
            </w:r>
          </w:p>
          <w:p w:rsidR="00A04D4C" w:rsidRPr="00A04D4C" w:rsidRDefault="00A04D4C" w:rsidP="00A04D4C">
            <w:pPr>
              <w:jc w:val="center"/>
              <w:rPr>
                <w:b/>
              </w:rPr>
            </w:pPr>
            <w:r w:rsidRPr="00A04D4C">
              <w:rPr>
                <w:b/>
              </w:rPr>
              <w:t>Class 4:</w:t>
            </w:r>
          </w:p>
          <w:p w:rsidR="00A04D4C" w:rsidRDefault="00A04D4C" w:rsidP="00A04D4C">
            <w:pPr>
              <w:jc w:val="center"/>
            </w:pPr>
            <w:r>
              <w:t xml:space="preserve">Mrs Sam </w:t>
            </w:r>
            <w:proofErr w:type="spellStart"/>
            <w:r>
              <w:t>Diplock</w:t>
            </w:r>
            <w:proofErr w:type="spellEnd"/>
            <w:r>
              <w:t xml:space="preserve">, Mrs Emily </w:t>
            </w:r>
            <w:r w:rsidR="00DB7B09">
              <w:t>Andrews</w:t>
            </w:r>
          </w:p>
          <w:p w:rsidR="00A04D4C" w:rsidRDefault="00A04D4C" w:rsidP="00A04D4C">
            <w:pPr>
              <w:jc w:val="center"/>
            </w:pPr>
            <w:r>
              <w:t xml:space="preserve">&amp; Mrs Marilyn </w:t>
            </w:r>
            <w:proofErr w:type="spellStart"/>
            <w:r>
              <w:t>Graveson</w:t>
            </w:r>
            <w:proofErr w:type="spellEnd"/>
          </w:p>
          <w:p w:rsidR="00A04D4C" w:rsidRPr="00A04D4C" w:rsidRDefault="00A04D4C" w:rsidP="00A04D4C">
            <w:pPr>
              <w:jc w:val="center"/>
              <w:rPr>
                <w:b/>
              </w:rPr>
            </w:pPr>
            <w:r w:rsidRPr="00A04D4C">
              <w:rPr>
                <w:b/>
              </w:rPr>
              <w:t>Class 5:</w:t>
            </w:r>
          </w:p>
          <w:p w:rsidR="00A04D4C" w:rsidRDefault="00A04D4C" w:rsidP="00A04D4C">
            <w:pPr>
              <w:jc w:val="center"/>
            </w:pPr>
            <w:r>
              <w:t xml:space="preserve">Miss Claire Walker &amp; Mrs Helen </w:t>
            </w:r>
            <w:proofErr w:type="spellStart"/>
            <w:r>
              <w:t>Goswell</w:t>
            </w:r>
            <w:proofErr w:type="spellEnd"/>
          </w:p>
          <w:p w:rsidR="00A04D4C" w:rsidRPr="00A04D4C" w:rsidRDefault="00A04D4C" w:rsidP="00A04D4C">
            <w:pPr>
              <w:jc w:val="center"/>
              <w:rPr>
                <w:b/>
              </w:rPr>
            </w:pPr>
            <w:r w:rsidRPr="00A04D4C">
              <w:rPr>
                <w:b/>
              </w:rPr>
              <w:t>Class 6:</w:t>
            </w:r>
          </w:p>
          <w:p w:rsidR="00A04D4C" w:rsidRDefault="00A04D4C" w:rsidP="00A04D4C">
            <w:pPr>
              <w:jc w:val="center"/>
            </w:pPr>
            <w:r>
              <w:t>Mrs Louise Culver &amp; Mrs Vicky Travis</w:t>
            </w:r>
          </w:p>
          <w:p w:rsidR="00A04D4C" w:rsidRDefault="00A04D4C" w:rsidP="00A04D4C">
            <w:pPr>
              <w:jc w:val="center"/>
            </w:pPr>
            <w:r>
              <w:t>Mrs Jane Prescott &amp; Mr Karl Flood</w:t>
            </w:r>
          </w:p>
          <w:p w:rsidR="00A04D4C" w:rsidRPr="00A04D4C" w:rsidRDefault="00A04D4C" w:rsidP="00A04D4C">
            <w:pPr>
              <w:jc w:val="center"/>
              <w:rPr>
                <w:b/>
              </w:rPr>
            </w:pPr>
            <w:r w:rsidRPr="00A04D4C">
              <w:rPr>
                <w:b/>
              </w:rPr>
              <w:t>PPA Cover:</w:t>
            </w:r>
          </w:p>
          <w:p w:rsidR="00A04D4C" w:rsidRDefault="00A04D4C" w:rsidP="00A04D4C">
            <w:pPr>
              <w:jc w:val="center"/>
            </w:pPr>
            <w:r>
              <w:t>Mrs Sue Shrimpton</w:t>
            </w:r>
          </w:p>
          <w:p w:rsidR="00A04D4C" w:rsidRPr="00DC6664" w:rsidRDefault="00A04D4C" w:rsidP="00A04D4C">
            <w:pPr>
              <w:jc w:val="center"/>
              <w:rPr>
                <w:b/>
              </w:rPr>
            </w:pPr>
            <w:r w:rsidRPr="00DC6664">
              <w:rPr>
                <w:b/>
              </w:rPr>
              <w:t>Lunchtime Supervisors:</w:t>
            </w:r>
          </w:p>
          <w:p w:rsidR="00A04D4C" w:rsidRDefault="00A04D4C" w:rsidP="00A04D4C">
            <w:pPr>
              <w:jc w:val="center"/>
            </w:pPr>
            <w:r w:rsidRPr="00222F47">
              <w:t xml:space="preserve">Mrs Patricia </w:t>
            </w:r>
            <w:proofErr w:type="spellStart"/>
            <w:r w:rsidR="00222F47" w:rsidRPr="00222F47">
              <w:t>Hardinges</w:t>
            </w:r>
            <w:proofErr w:type="spellEnd"/>
            <w:r w:rsidRPr="00222F47">
              <w:t xml:space="preserve"> </w:t>
            </w:r>
            <w:r>
              <w:t>&amp; Mr Nick Smith</w:t>
            </w:r>
          </w:p>
          <w:p w:rsidR="00A04D4C" w:rsidRPr="00DC6664" w:rsidRDefault="00A04D4C" w:rsidP="00A04D4C">
            <w:pPr>
              <w:jc w:val="center"/>
              <w:rPr>
                <w:b/>
              </w:rPr>
            </w:pPr>
            <w:r w:rsidRPr="00DC6664">
              <w:rPr>
                <w:b/>
              </w:rPr>
              <w:t>Office Staff:</w:t>
            </w:r>
          </w:p>
          <w:p w:rsidR="00DC6664" w:rsidRDefault="00DC6664" w:rsidP="00A04D4C">
            <w:pPr>
              <w:jc w:val="center"/>
            </w:pPr>
            <w:r>
              <w:t xml:space="preserve">Mrs Nikki </w:t>
            </w:r>
            <w:proofErr w:type="spellStart"/>
            <w:r>
              <w:t>Coshall</w:t>
            </w:r>
            <w:proofErr w:type="spellEnd"/>
          </w:p>
          <w:p w:rsidR="00A04D4C" w:rsidRDefault="00A04D4C" w:rsidP="00A04D4C">
            <w:pPr>
              <w:jc w:val="center"/>
            </w:pPr>
            <w:r>
              <w:t>Mrs Jayne Hewish &amp; Mrs Jo Homes</w:t>
            </w:r>
          </w:p>
        </w:tc>
      </w:tr>
    </w:tbl>
    <w:p w:rsidR="00A02100" w:rsidRDefault="00A02100" w:rsidP="00A02100">
      <w:pPr>
        <w:spacing w:after="0"/>
      </w:pPr>
    </w:p>
    <w:tbl>
      <w:tblPr>
        <w:tblStyle w:val="TableGrid"/>
        <w:tblW w:w="0" w:type="auto"/>
        <w:tblLook w:val="04A0" w:firstRow="1" w:lastRow="0" w:firstColumn="1" w:lastColumn="0" w:noHBand="0" w:noVBand="1"/>
      </w:tblPr>
      <w:tblGrid>
        <w:gridCol w:w="4876"/>
      </w:tblGrid>
      <w:tr w:rsidR="00016661" w:rsidTr="00016661">
        <w:tc>
          <w:tcPr>
            <w:tcW w:w="4876" w:type="dxa"/>
          </w:tcPr>
          <w:p w:rsidR="00016661" w:rsidRPr="00DC6664" w:rsidRDefault="00DC6664" w:rsidP="00DC6664">
            <w:pPr>
              <w:jc w:val="center"/>
              <w:rPr>
                <w:b/>
                <w:sz w:val="36"/>
                <w:szCs w:val="36"/>
              </w:rPr>
            </w:pPr>
            <w:r w:rsidRPr="00DC6664">
              <w:rPr>
                <w:b/>
                <w:sz w:val="36"/>
                <w:szCs w:val="36"/>
              </w:rPr>
              <w:lastRenderedPageBreak/>
              <w:t>LENHAM PRIMARY SCHOOL</w:t>
            </w:r>
          </w:p>
          <w:p w:rsidR="00DC6664" w:rsidRPr="00DC6664" w:rsidRDefault="00DC6664" w:rsidP="00DC6664">
            <w:pPr>
              <w:jc w:val="center"/>
              <w:rPr>
                <w:b/>
                <w:sz w:val="36"/>
                <w:szCs w:val="36"/>
              </w:rPr>
            </w:pPr>
            <w:r w:rsidRPr="00DC6664">
              <w:rPr>
                <w:b/>
                <w:sz w:val="36"/>
                <w:szCs w:val="36"/>
              </w:rPr>
              <w:t>Safeguarding Procedures</w:t>
            </w:r>
          </w:p>
          <w:p w:rsidR="00DC6664" w:rsidRDefault="00DC6664" w:rsidP="00DC6664">
            <w:pPr>
              <w:jc w:val="center"/>
            </w:pPr>
            <w:r w:rsidRPr="00DC6664">
              <w:rPr>
                <w:b/>
                <w:sz w:val="36"/>
                <w:szCs w:val="36"/>
              </w:rPr>
              <w:t>2016-2017</w:t>
            </w:r>
          </w:p>
        </w:tc>
      </w:tr>
    </w:tbl>
    <w:p w:rsidR="00016661" w:rsidRDefault="00B133D6" w:rsidP="00430D9E">
      <w:pPr>
        <w:spacing w:after="0"/>
        <w:jc w:val="center"/>
      </w:pPr>
      <w:r>
        <w:rPr>
          <w:noProof/>
          <w:lang w:eastAsia="en-GB"/>
        </w:rPr>
        <w:drawing>
          <wp:anchor distT="0" distB="0" distL="114300" distR="114300" simplePos="0" relativeHeight="251659264" behindDoc="1" locked="0" layoutInCell="1" allowOverlap="1" wp14:anchorId="69C34940" wp14:editId="03DDFE7C">
            <wp:simplePos x="0" y="0"/>
            <wp:positionH relativeFrom="column">
              <wp:posOffset>605790</wp:posOffset>
            </wp:positionH>
            <wp:positionV relativeFrom="paragraph">
              <wp:posOffset>171450</wp:posOffset>
            </wp:positionV>
            <wp:extent cx="1658620" cy="1790700"/>
            <wp:effectExtent l="0" t="0" r="0" b="0"/>
            <wp:wrapTight wrapText="bothSides">
              <wp:wrapPolygon edited="0">
                <wp:start x="0" y="0"/>
                <wp:lineTo x="0" y="21370"/>
                <wp:lineTo x="21335" y="21370"/>
                <wp:lineTo x="21335" y="0"/>
                <wp:lineTo x="0" y="0"/>
              </wp:wrapPolygon>
            </wp:wrapTight>
            <wp:docPr id="1" name="Picture 1" descr="http://www.lenham.kent.sch.uk/images/introduction/LPS%20logo%20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nham.kent.sch.uk/images/introduction/LPS%20logo%20round.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862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p w:rsidR="00430D9E" w:rsidRDefault="00430D9E" w:rsidP="00430D9E">
      <w:pPr>
        <w:spacing w:after="0"/>
        <w:jc w:val="center"/>
      </w:pPr>
    </w:p>
    <w:tbl>
      <w:tblPr>
        <w:tblStyle w:val="TableGrid"/>
        <w:tblW w:w="0" w:type="auto"/>
        <w:tblLook w:val="04A0" w:firstRow="1" w:lastRow="0" w:firstColumn="1" w:lastColumn="0" w:noHBand="0" w:noVBand="1"/>
      </w:tblPr>
      <w:tblGrid>
        <w:gridCol w:w="4876"/>
      </w:tblGrid>
      <w:tr w:rsidR="00DC6664" w:rsidTr="00DC6664">
        <w:tc>
          <w:tcPr>
            <w:tcW w:w="4876" w:type="dxa"/>
          </w:tcPr>
          <w:p w:rsidR="00DC6664" w:rsidRDefault="00DC6664" w:rsidP="00DC6664">
            <w:pPr>
              <w:widowControl w:val="0"/>
              <w:overflowPunct w:val="0"/>
              <w:autoSpaceDE w:val="0"/>
              <w:autoSpaceDN w:val="0"/>
              <w:adjustRightInd w:val="0"/>
              <w:spacing w:line="264" w:lineRule="auto"/>
              <w:jc w:val="center"/>
              <w:rPr>
                <w:b/>
                <w:sz w:val="28"/>
                <w:szCs w:val="28"/>
              </w:rPr>
            </w:pPr>
            <w:r w:rsidRPr="00DC6664">
              <w:rPr>
                <w:b/>
                <w:sz w:val="28"/>
                <w:szCs w:val="28"/>
              </w:rPr>
              <w:t xml:space="preserve">Guidance for adults visiting </w:t>
            </w:r>
          </w:p>
          <w:p w:rsidR="00DC6664" w:rsidRPr="00DC6664" w:rsidRDefault="00DC6664" w:rsidP="00DC6664">
            <w:pPr>
              <w:widowControl w:val="0"/>
              <w:overflowPunct w:val="0"/>
              <w:autoSpaceDE w:val="0"/>
              <w:autoSpaceDN w:val="0"/>
              <w:adjustRightInd w:val="0"/>
              <w:spacing w:line="264" w:lineRule="auto"/>
              <w:jc w:val="center"/>
              <w:rPr>
                <w:b/>
                <w:sz w:val="28"/>
                <w:szCs w:val="28"/>
              </w:rPr>
            </w:pPr>
            <w:r w:rsidRPr="00DC6664">
              <w:rPr>
                <w:b/>
                <w:sz w:val="28"/>
                <w:szCs w:val="28"/>
              </w:rPr>
              <w:t xml:space="preserve">or working with </w:t>
            </w:r>
          </w:p>
          <w:p w:rsidR="00DC6664" w:rsidRPr="00DC6664" w:rsidRDefault="00DC6664" w:rsidP="00DC6664">
            <w:pPr>
              <w:widowControl w:val="0"/>
              <w:overflowPunct w:val="0"/>
              <w:autoSpaceDE w:val="0"/>
              <w:autoSpaceDN w:val="0"/>
              <w:adjustRightInd w:val="0"/>
              <w:spacing w:line="264" w:lineRule="auto"/>
              <w:jc w:val="center"/>
              <w:rPr>
                <w:b/>
                <w:sz w:val="28"/>
                <w:szCs w:val="28"/>
              </w:rPr>
            </w:pPr>
            <w:proofErr w:type="spellStart"/>
            <w:r>
              <w:rPr>
                <w:b/>
                <w:sz w:val="28"/>
                <w:szCs w:val="28"/>
              </w:rPr>
              <w:t>Lenham</w:t>
            </w:r>
            <w:proofErr w:type="spellEnd"/>
            <w:r w:rsidRPr="00DC6664">
              <w:rPr>
                <w:b/>
                <w:sz w:val="28"/>
                <w:szCs w:val="28"/>
              </w:rPr>
              <w:t xml:space="preserve"> Primary School</w:t>
            </w:r>
          </w:p>
          <w:p w:rsidR="00DC6664" w:rsidRPr="00DC6664" w:rsidRDefault="00DC6664" w:rsidP="00DC6664">
            <w:pPr>
              <w:widowControl w:val="0"/>
              <w:overflowPunct w:val="0"/>
              <w:autoSpaceDE w:val="0"/>
              <w:autoSpaceDN w:val="0"/>
              <w:adjustRightInd w:val="0"/>
              <w:spacing w:line="264" w:lineRule="auto"/>
              <w:jc w:val="center"/>
              <w:rPr>
                <w:b/>
                <w:sz w:val="20"/>
                <w:szCs w:val="20"/>
              </w:rPr>
            </w:pPr>
          </w:p>
          <w:p w:rsidR="00DC6664" w:rsidRPr="008E6B5C" w:rsidRDefault="00DC6664" w:rsidP="00DC6664">
            <w:pPr>
              <w:jc w:val="center"/>
              <w:rPr>
                <w:rFonts w:cs="Arial"/>
                <w:i/>
                <w:sz w:val="28"/>
                <w:szCs w:val="28"/>
              </w:rPr>
            </w:pPr>
            <w:r w:rsidRPr="008E6B5C">
              <w:rPr>
                <w:rFonts w:cs="Arial"/>
                <w:i/>
                <w:sz w:val="28"/>
                <w:szCs w:val="28"/>
              </w:rPr>
              <w:t>Welcome to our school</w:t>
            </w:r>
          </w:p>
          <w:p w:rsidR="00DC6664" w:rsidRDefault="00DC6664" w:rsidP="00DC6664">
            <w:pPr>
              <w:rPr>
                <w:rFonts w:cs="Arial"/>
              </w:rPr>
            </w:pPr>
          </w:p>
          <w:p w:rsidR="00DC6664" w:rsidRPr="00DC6664" w:rsidRDefault="00DC6664" w:rsidP="00DC6664">
            <w:pPr>
              <w:rPr>
                <w:rFonts w:cs="Arial"/>
              </w:rPr>
            </w:pPr>
            <w:r w:rsidRPr="00DC6664">
              <w:rPr>
                <w:rFonts w:cs="Arial"/>
              </w:rPr>
              <w:t>Visitors bring worthwhile experiences to our pupils, which we appreciate.</w:t>
            </w:r>
          </w:p>
          <w:p w:rsidR="00DC6664" w:rsidRPr="00DC6664" w:rsidRDefault="00DC6664" w:rsidP="00DC6664">
            <w:pPr>
              <w:rPr>
                <w:rFonts w:cs="Arial"/>
              </w:rPr>
            </w:pPr>
          </w:p>
          <w:p w:rsidR="00DC6664" w:rsidRPr="00DC6664" w:rsidRDefault="00DC6664" w:rsidP="00DC6664">
            <w:pPr>
              <w:rPr>
                <w:rFonts w:cs="Arial"/>
              </w:rPr>
            </w:pPr>
            <w:r w:rsidRPr="00DC6664">
              <w:rPr>
                <w:rFonts w:cs="Arial"/>
              </w:rPr>
              <w:t>This leaflet provides some guidance on working safely with our pupils and tells you what to do if you have a concern about a student.</w:t>
            </w:r>
          </w:p>
          <w:p w:rsidR="00DC6664" w:rsidRPr="00DC6664" w:rsidRDefault="00DC6664" w:rsidP="00DC6664">
            <w:pPr>
              <w:rPr>
                <w:rFonts w:cs="Arial"/>
              </w:rPr>
            </w:pPr>
          </w:p>
          <w:p w:rsidR="00DC6664" w:rsidRDefault="00DC6664" w:rsidP="00A02100">
            <w:pPr>
              <w:rPr>
                <w:rFonts w:cs="Arial"/>
              </w:rPr>
            </w:pPr>
            <w:r w:rsidRPr="00DC6664">
              <w:rPr>
                <w:rFonts w:cs="Arial"/>
              </w:rPr>
              <w:t>Please read it carefully and do not hesitate to ask if you r</w:t>
            </w:r>
            <w:r>
              <w:rPr>
                <w:rFonts w:cs="Arial"/>
              </w:rPr>
              <w:t>equire any further information.</w:t>
            </w:r>
          </w:p>
          <w:p w:rsidR="008E6B5C" w:rsidRDefault="008E6B5C" w:rsidP="00A02100">
            <w:pPr>
              <w:rPr>
                <w:rFonts w:cs="Arial"/>
              </w:rPr>
            </w:pPr>
          </w:p>
          <w:p w:rsidR="008E6B5C" w:rsidRPr="001D6EC5" w:rsidRDefault="008E6B5C" w:rsidP="001D6EC5">
            <w:pPr>
              <w:jc w:val="center"/>
              <w:rPr>
                <w:rFonts w:cs="Arial"/>
                <w:b/>
                <w:i/>
                <w:sz w:val="24"/>
                <w:szCs w:val="24"/>
              </w:rPr>
            </w:pPr>
            <w:r w:rsidRPr="001D6EC5">
              <w:rPr>
                <w:rFonts w:cs="Arial"/>
                <w:b/>
                <w:i/>
                <w:sz w:val="24"/>
                <w:szCs w:val="24"/>
              </w:rPr>
              <w:t>Everyone has a responsibility to make sure the children at our school are safe</w:t>
            </w:r>
          </w:p>
        </w:tc>
      </w:tr>
    </w:tbl>
    <w:p w:rsidR="00430D9E" w:rsidRDefault="00430D9E"/>
    <w:tbl>
      <w:tblPr>
        <w:tblStyle w:val="TableGrid"/>
        <w:tblW w:w="0" w:type="auto"/>
        <w:tblLook w:val="04A0" w:firstRow="1" w:lastRow="0" w:firstColumn="1" w:lastColumn="0" w:noHBand="0" w:noVBand="1"/>
      </w:tblPr>
      <w:tblGrid>
        <w:gridCol w:w="4876"/>
      </w:tblGrid>
      <w:tr w:rsidR="00A11145" w:rsidTr="00A11145">
        <w:tc>
          <w:tcPr>
            <w:tcW w:w="4876" w:type="dxa"/>
          </w:tcPr>
          <w:p w:rsidR="00A11145" w:rsidRPr="00A11145" w:rsidRDefault="00A11145" w:rsidP="00A071D5">
            <w:pPr>
              <w:jc w:val="center"/>
              <w:rPr>
                <w:b/>
              </w:rPr>
            </w:pPr>
            <w:r w:rsidRPr="00A11145">
              <w:rPr>
                <w:b/>
              </w:rPr>
              <w:lastRenderedPageBreak/>
              <w:t>Keeping Ourselves Safe</w:t>
            </w:r>
          </w:p>
          <w:p w:rsidR="00A11145" w:rsidRPr="00DB7B09" w:rsidRDefault="00A11145" w:rsidP="00A071D5">
            <w:pPr>
              <w:jc w:val="center"/>
              <w:rPr>
                <w:sz w:val="16"/>
                <w:szCs w:val="16"/>
              </w:rPr>
            </w:pPr>
          </w:p>
          <w:p w:rsidR="00A11145" w:rsidRPr="00A11145" w:rsidRDefault="00A11145" w:rsidP="00A071D5">
            <w:pPr>
              <w:widowControl w:val="0"/>
              <w:overflowPunct w:val="0"/>
              <w:autoSpaceDE w:val="0"/>
              <w:autoSpaceDN w:val="0"/>
              <w:adjustRightInd w:val="0"/>
              <w:jc w:val="both"/>
              <w:rPr>
                <w:rFonts w:cs="Arial"/>
                <w:color w:val="000000"/>
                <w:kern w:val="28"/>
              </w:rPr>
            </w:pPr>
            <w:r w:rsidRPr="00A11145">
              <w:rPr>
                <w:rFonts w:cs="Arial"/>
                <w:color w:val="000000"/>
                <w:kern w:val="28"/>
              </w:rPr>
              <w:t xml:space="preserve">We must also take steps to keep </w:t>
            </w:r>
            <w:r w:rsidRPr="00A11145">
              <w:rPr>
                <w:rFonts w:cs="Arial"/>
                <w:b/>
                <w:color w:val="000000"/>
                <w:kern w:val="28"/>
              </w:rPr>
              <w:t>ourselves</w:t>
            </w:r>
            <w:r w:rsidRPr="00A11145">
              <w:rPr>
                <w:rFonts w:cs="Arial"/>
                <w:color w:val="000000"/>
                <w:kern w:val="28"/>
              </w:rPr>
              <w:t xml:space="preserve"> safe.</w:t>
            </w:r>
          </w:p>
          <w:p w:rsidR="00A11145" w:rsidRPr="00A11145" w:rsidRDefault="00A11145" w:rsidP="00A071D5">
            <w:pPr>
              <w:widowControl w:val="0"/>
              <w:overflowPunct w:val="0"/>
              <w:autoSpaceDE w:val="0"/>
              <w:autoSpaceDN w:val="0"/>
              <w:adjustRightInd w:val="0"/>
              <w:jc w:val="both"/>
              <w:rPr>
                <w:rFonts w:cs="Arial"/>
                <w:color w:val="000000"/>
                <w:kern w:val="28"/>
              </w:rPr>
            </w:pPr>
            <w:r w:rsidRPr="00A11145">
              <w:rPr>
                <w:rFonts w:cs="Arial"/>
                <w:color w:val="000000"/>
                <w:kern w:val="28"/>
              </w:rPr>
              <w:t>Our actions can sometimes be perceived in a way that was not intended. We want to promote safe working practices for everyone on the school site, whatever your role.</w:t>
            </w:r>
          </w:p>
          <w:p w:rsidR="00A11145" w:rsidRDefault="00A11145" w:rsidP="00A071D5">
            <w:pPr>
              <w:widowControl w:val="0"/>
              <w:overflowPunct w:val="0"/>
              <w:autoSpaceDE w:val="0"/>
              <w:autoSpaceDN w:val="0"/>
              <w:adjustRightInd w:val="0"/>
              <w:jc w:val="both"/>
              <w:rPr>
                <w:rFonts w:cs="Arial"/>
                <w:color w:val="000000"/>
                <w:kern w:val="28"/>
              </w:rPr>
            </w:pPr>
            <w:r w:rsidRPr="00A11145">
              <w:rPr>
                <w:rFonts w:cs="Arial"/>
                <w:color w:val="000000"/>
                <w:kern w:val="28"/>
              </w:rPr>
              <w:t>To keep yourself s</w:t>
            </w:r>
            <w:r>
              <w:rPr>
                <w:rFonts w:cs="Arial"/>
                <w:color w:val="000000"/>
                <w:kern w:val="28"/>
              </w:rPr>
              <w:t>afe please follow this advice:</w:t>
            </w:r>
          </w:p>
          <w:p w:rsidR="00A11145" w:rsidRPr="00A071D5" w:rsidRDefault="0021671A" w:rsidP="00A071D5">
            <w:pPr>
              <w:widowControl w:val="0"/>
              <w:overflowPunct w:val="0"/>
              <w:autoSpaceDE w:val="0"/>
              <w:autoSpaceDN w:val="0"/>
              <w:adjustRightInd w:val="0"/>
              <w:rPr>
                <w:rFonts w:cs="Arial"/>
                <w:b/>
                <w:bCs/>
                <w:color w:val="000000"/>
                <w:kern w:val="28"/>
                <w:u w:val="single"/>
              </w:rPr>
            </w:pPr>
            <w:r>
              <w:rPr>
                <w:rFonts w:cs="Arial"/>
                <w:b/>
                <w:bCs/>
                <w:color w:val="000000"/>
                <w:kern w:val="28"/>
                <w:u w:val="single"/>
              </w:rPr>
              <w:t>Do…</w:t>
            </w:r>
          </w:p>
          <w:p w:rsidR="00795C87" w:rsidRPr="00A071D5" w:rsidRDefault="00795C87" w:rsidP="00A071D5">
            <w:pPr>
              <w:widowControl w:val="0"/>
              <w:numPr>
                <w:ilvl w:val="0"/>
                <w:numId w:val="3"/>
              </w:numPr>
              <w:tabs>
                <w:tab w:val="left" w:pos="720"/>
              </w:tabs>
              <w:overflowPunct w:val="0"/>
              <w:autoSpaceDE w:val="0"/>
              <w:autoSpaceDN w:val="0"/>
              <w:adjustRightInd w:val="0"/>
              <w:jc w:val="both"/>
              <w:rPr>
                <w:rFonts w:cs="Arial"/>
                <w:color w:val="000000"/>
                <w:kern w:val="28"/>
              </w:rPr>
            </w:pPr>
            <w:r w:rsidRPr="0021671A">
              <w:rPr>
                <w:rFonts w:cs="Arial"/>
                <w:color w:val="000000"/>
                <w:kern w:val="28"/>
              </w:rPr>
              <w:t>W</w:t>
            </w:r>
            <w:r w:rsidR="00A11145" w:rsidRPr="0021671A">
              <w:rPr>
                <w:rFonts w:cs="Arial"/>
                <w:color w:val="000000"/>
                <w:kern w:val="28"/>
              </w:rPr>
              <w:t>ear your visitors’ badge at all times.</w:t>
            </w:r>
          </w:p>
          <w:p w:rsidR="00795C87" w:rsidRPr="0021671A" w:rsidRDefault="00795C87" w:rsidP="00A071D5">
            <w:pPr>
              <w:pStyle w:val="ListParagraph"/>
              <w:numPr>
                <w:ilvl w:val="0"/>
                <w:numId w:val="3"/>
              </w:numPr>
            </w:pPr>
            <w:r w:rsidRPr="0021671A">
              <w:t>Be a good role model to the pupils, by being respectful, fair and considerate</w:t>
            </w:r>
          </w:p>
          <w:p w:rsidR="00A11145" w:rsidRPr="00A071D5" w:rsidRDefault="00795C87" w:rsidP="00A071D5">
            <w:pPr>
              <w:pStyle w:val="ListParagraph"/>
              <w:numPr>
                <w:ilvl w:val="0"/>
                <w:numId w:val="3"/>
              </w:numPr>
            </w:pPr>
            <w:r w:rsidRPr="0021671A">
              <w:t>Ensure that when working in a one-to-one situation with a pupil, you are both visible to others</w:t>
            </w:r>
          </w:p>
          <w:p w:rsidR="00A11145" w:rsidRPr="00A071D5" w:rsidRDefault="00A071D5" w:rsidP="00A071D5">
            <w:pPr>
              <w:widowControl w:val="0"/>
              <w:numPr>
                <w:ilvl w:val="0"/>
                <w:numId w:val="3"/>
              </w:numPr>
              <w:tabs>
                <w:tab w:val="left" w:pos="720"/>
              </w:tabs>
              <w:overflowPunct w:val="0"/>
              <w:autoSpaceDE w:val="0"/>
              <w:autoSpaceDN w:val="0"/>
              <w:adjustRightInd w:val="0"/>
              <w:jc w:val="both"/>
              <w:rPr>
                <w:rFonts w:cs="Arial"/>
                <w:color w:val="000000"/>
                <w:kern w:val="28"/>
              </w:rPr>
            </w:pPr>
            <w:r>
              <w:rPr>
                <w:rFonts w:cs="Arial"/>
                <w:color w:val="000000"/>
                <w:kern w:val="28"/>
              </w:rPr>
              <w:t>R</w:t>
            </w:r>
            <w:r w:rsidR="00A14070" w:rsidRPr="0021671A">
              <w:rPr>
                <w:rFonts w:cs="Arial"/>
                <w:color w:val="000000"/>
                <w:kern w:val="28"/>
              </w:rPr>
              <w:t>emember that your actions may be misinterpreted – no matter how well intentioned</w:t>
            </w:r>
          </w:p>
          <w:p w:rsidR="00A14070" w:rsidRPr="00A071D5" w:rsidRDefault="00A071D5" w:rsidP="00A071D5">
            <w:pPr>
              <w:widowControl w:val="0"/>
              <w:numPr>
                <w:ilvl w:val="0"/>
                <w:numId w:val="3"/>
              </w:numPr>
              <w:tabs>
                <w:tab w:val="left" w:pos="720"/>
              </w:tabs>
              <w:overflowPunct w:val="0"/>
              <w:autoSpaceDE w:val="0"/>
              <w:autoSpaceDN w:val="0"/>
              <w:adjustRightInd w:val="0"/>
              <w:jc w:val="both"/>
              <w:rPr>
                <w:rFonts w:cs="Arial"/>
                <w:color w:val="000000"/>
                <w:kern w:val="28"/>
              </w:rPr>
            </w:pPr>
            <w:r>
              <w:rPr>
                <w:rFonts w:cs="Arial"/>
                <w:color w:val="000000"/>
                <w:kern w:val="28"/>
              </w:rPr>
              <w:t>R</w:t>
            </w:r>
            <w:r w:rsidR="00A11145" w:rsidRPr="0021671A">
              <w:rPr>
                <w:rFonts w:cs="Arial"/>
                <w:color w:val="000000"/>
                <w:kern w:val="28"/>
              </w:rPr>
              <w:t>eport any unac</w:t>
            </w:r>
            <w:r w:rsidR="00A14070" w:rsidRPr="0021671A">
              <w:rPr>
                <w:rFonts w:cs="Arial"/>
                <w:color w:val="000000"/>
                <w:kern w:val="28"/>
              </w:rPr>
              <w:t>ceptable behaviour from a pupil e.g. bullying, ridiculing, rude or silly behaviour</w:t>
            </w:r>
          </w:p>
          <w:p w:rsidR="00A11145" w:rsidRPr="00A071D5" w:rsidRDefault="00A071D5" w:rsidP="00A071D5">
            <w:pPr>
              <w:widowControl w:val="0"/>
              <w:numPr>
                <w:ilvl w:val="0"/>
                <w:numId w:val="3"/>
              </w:numPr>
              <w:tabs>
                <w:tab w:val="left" w:pos="720"/>
              </w:tabs>
              <w:overflowPunct w:val="0"/>
              <w:autoSpaceDE w:val="0"/>
              <w:autoSpaceDN w:val="0"/>
              <w:adjustRightInd w:val="0"/>
              <w:jc w:val="both"/>
              <w:rPr>
                <w:rFonts w:cs="Arial"/>
                <w:color w:val="000000"/>
                <w:kern w:val="28"/>
              </w:rPr>
            </w:pPr>
            <w:r>
              <w:rPr>
                <w:rFonts w:cs="Arial"/>
                <w:color w:val="000000"/>
                <w:kern w:val="28"/>
              </w:rPr>
              <w:t>R</w:t>
            </w:r>
            <w:r w:rsidR="00A14070" w:rsidRPr="0021671A">
              <w:rPr>
                <w:rFonts w:cs="Arial"/>
                <w:color w:val="000000"/>
                <w:kern w:val="28"/>
              </w:rPr>
              <w:t>espect a child’s right to personal privacy</w:t>
            </w:r>
          </w:p>
          <w:p w:rsidR="00795C87" w:rsidRPr="00A071D5" w:rsidRDefault="00A071D5" w:rsidP="00A071D5">
            <w:pPr>
              <w:widowControl w:val="0"/>
              <w:numPr>
                <w:ilvl w:val="0"/>
                <w:numId w:val="3"/>
              </w:numPr>
              <w:tabs>
                <w:tab w:val="left" w:pos="720"/>
              </w:tabs>
              <w:overflowPunct w:val="0"/>
              <w:autoSpaceDE w:val="0"/>
              <w:autoSpaceDN w:val="0"/>
              <w:adjustRightInd w:val="0"/>
              <w:jc w:val="both"/>
              <w:rPr>
                <w:rFonts w:cs="Arial"/>
                <w:color w:val="000000"/>
                <w:kern w:val="28"/>
              </w:rPr>
            </w:pPr>
            <w:r>
              <w:rPr>
                <w:rFonts w:cs="Arial"/>
                <w:color w:val="000000"/>
                <w:kern w:val="28"/>
              </w:rPr>
              <w:t>B</w:t>
            </w:r>
            <w:r w:rsidR="00A11145" w:rsidRPr="0021671A">
              <w:rPr>
                <w:rFonts w:cs="Arial"/>
                <w:color w:val="000000"/>
                <w:kern w:val="28"/>
              </w:rPr>
              <w:t xml:space="preserve">e aware </w:t>
            </w:r>
            <w:r w:rsidR="00795C87" w:rsidRPr="0021671A">
              <w:rPr>
                <w:rFonts w:cs="Arial"/>
                <w:color w:val="000000"/>
                <w:kern w:val="28"/>
              </w:rPr>
              <w:t>of keeping the pupils and yourself safe.</w:t>
            </w:r>
          </w:p>
          <w:p w:rsidR="00A11145" w:rsidRDefault="00795C87" w:rsidP="00A071D5">
            <w:pPr>
              <w:widowControl w:val="0"/>
              <w:numPr>
                <w:ilvl w:val="0"/>
                <w:numId w:val="3"/>
              </w:numPr>
              <w:tabs>
                <w:tab w:val="left" w:pos="720"/>
              </w:tabs>
              <w:overflowPunct w:val="0"/>
              <w:autoSpaceDE w:val="0"/>
              <w:autoSpaceDN w:val="0"/>
              <w:adjustRightInd w:val="0"/>
              <w:jc w:val="both"/>
              <w:rPr>
                <w:rFonts w:cs="Arial"/>
                <w:color w:val="000000"/>
                <w:kern w:val="28"/>
              </w:rPr>
            </w:pPr>
            <w:r w:rsidRPr="0021671A">
              <w:rPr>
                <w:rFonts w:cs="Arial"/>
                <w:color w:val="000000"/>
                <w:kern w:val="28"/>
              </w:rPr>
              <w:t>Read this leaflet thoroughly and know who to speak to if you have any concerns</w:t>
            </w:r>
          </w:p>
          <w:p w:rsidR="00A071D5" w:rsidRPr="0021671A" w:rsidRDefault="00A071D5" w:rsidP="00A071D5">
            <w:pPr>
              <w:pStyle w:val="ListParagraph"/>
              <w:ind w:left="0"/>
              <w:rPr>
                <w:rFonts w:cs="Arial"/>
                <w:b/>
                <w:color w:val="000000"/>
                <w:kern w:val="28"/>
                <w:u w:val="single"/>
              </w:rPr>
            </w:pPr>
            <w:r w:rsidRPr="0021671A">
              <w:rPr>
                <w:rFonts w:cs="Arial"/>
                <w:b/>
                <w:color w:val="000000"/>
                <w:kern w:val="28"/>
                <w:u w:val="single"/>
              </w:rPr>
              <w:t>Do not…</w:t>
            </w:r>
          </w:p>
          <w:p w:rsidR="00A071D5" w:rsidRDefault="00A071D5" w:rsidP="00A071D5">
            <w:pPr>
              <w:pStyle w:val="ListParagraph"/>
              <w:numPr>
                <w:ilvl w:val="0"/>
                <w:numId w:val="5"/>
              </w:numPr>
              <w:ind w:left="426" w:hanging="426"/>
            </w:pPr>
            <w:r>
              <w:t>Do not take photos of the pupils (unless you have been requested to do so), exchange emails, texts or messages through social media, or give the child any of your own personal details</w:t>
            </w:r>
          </w:p>
          <w:p w:rsidR="00A071D5" w:rsidRDefault="00A071D5" w:rsidP="00A071D5">
            <w:pPr>
              <w:pStyle w:val="ListParagraph"/>
              <w:numPr>
                <w:ilvl w:val="0"/>
                <w:numId w:val="5"/>
              </w:numPr>
              <w:ind w:left="426" w:hanging="426"/>
            </w:pPr>
            <w:r>
              <w:t>Do not receive or give gifts, unless it has been organised in advance, through the school</w:t>
            </w:r>
          </w:p>
          <w:p w:rsidR="00A071D5" w:rsidRDefault="00A071D5" w:rsidP="00A071D5">
            <w:pPr>
              <w:pStyle w:val="ListParagraph"/>
              <w:numPr>
                <w:ilvl w:val="0"/>
                <w:numId w:val="5"/>
              </w:numPr>
              <w:ind w:left="426" w:hanging="426"/>
            </w:pPr>
            <w:r>
              <w:t>Only touch children for professional reasons and when this is necessary and appropriate for the child’s safety and well-being</w:t>
            </w:r>
          </w:p>
          <w:p w:rsidR="00A071D5" w:rsidRPr="00A071D5" w:rsidRDefault="00A071D5" w:rsidP="00A071D5">
            <w:pPr>
              <w:pStyle w:val="ListParagraph"/>
              <w:numPr>
                <w:ilvl w:val="0"/>
                <w:numId w:val="5"/>
              </w:numPr>
              <w:ind w:left="426" w:hanging="426"/>
            </w:pPr>
            <w:r w:rsidRPr="00A071D5">
              <w:rPr>
                <w:rFonts w:cs="Arial"/>
                <w:color w:val="000000"/>
                <w:kern w:val="28"/>
              </w:rPr>
              <w:lastRenderedPageBreak/>
              <w:t>Do not jump to conclusions without checking facts</w:t>
            </w:r>
          </w:p>
          <w:p w:rsidR="00A071D5" w:rsidRDefault="00A071D5" w:rsidP="00A071D5">
            <w:pPr>
              <w:pStyle w:val="ListParagraph"/>
              <w:numPr>
                <w:ilvl w:val="0"/>
                <w:numId w:val="5"/>
              </w:numPr>
              <w:ind w:left="426" w:hanging="426"/>
            </w:pPr>
            <w:r w:rsidRPr="00D85DC8">
              <w:rPr>
                <w:rFonts w:cs="Arial"/>
                <w:color w:val="000000"/>
                <w:kern w:val="28"/>
              </w:rPr>
              <w:t>Do not accept physical or verbal abuse from a pupil. DO NOT respond yourself, but report it immediately to a member of staff.</w:t>
            </w:r>
          </w:p>
          <w:p w:rsidR="00A071D5" w:rsidRDefault="00A071D5" w:rsidP="00A071D5">
            <w:pPr>
              <w:pStyle w:val="ListParagraph"/>
              <w:numPr>
                <w:ilvl w:val="0"/>
                <w:numId w:val="5"/>
              </w:numPr>
              <w:ind w:left="426" w:hanging="426"/>
            </w:pPr>
            <w:r w:rsidRPr="00A071D5">
              <w:rPr>
                <w:rFonts w:cs="Arial"/>
                <w:color w:val="000000"/>
                <w:kern w:val="28"/>
              </w:rPr>
              <w:t>Do not make suggestive remarks or use language which may be offensive (including racist, homophobic or sexist language)</w:t>
            </w:r>
          </w:p>
          <w:p w:rsidR="00A071D5" w:rsidRPr="00A071D5" w:rsidRDefault="00A071D5" w:rsidP="00A071D5">
            <w:pPr>
              <w:pStyle w:val="ListParagraph"/>
              <w:numPr>
                <w:ilvl w:val="0"/>
                <w:numId w:val="5"/>
              </w:numPr>
              <w:ind w:left="426" w:hanging="426"/>
            </w:pPr>
            <w:r w:rsidRPr="00A071D5">
              <w:rPr>
                <w:rFonts w:cs="Arial"/>
                <w:color w:val="000000"/>
                <w:kern w:val="28"/>
              </w:rPr>
              <w:t xml:space="preserve">Do not rely </w:t>
            </w:r>
            <w:r>
              <w:rPr>
                <w:rFonts w:cs="Arial"/>
                <w:color w:val="000000"/>
                <w:kern w:val="28"/>
              </w:rPr>
              <w:t xml:space="preserve">on your good name to protect </w:t>
            </w:r>
            <w:proofErr w:type="spellStart"/>
            <w:r>
              <w:rPr>
                <w:rFonts w:cs="Arial"/>
                <w:color w:val="000000"/>
                <w:kern w:val="28"/>
              </w:rPr>
              <w:t>yo</w:t>
            </w:r>
            <w:proofErr w:type="spellEnd"/>
          </w:p>
          <w:p w:rsidR="00A071D5" w:rsidRPr="00DB7B09" w:rsidRDefault="00A071D5" w:rsidP="00DB7B09">
            <w:pPr>
              <w:pStyle w:val="ListParagraph"/>
              <w:numPr>
                <w:ilvl w:val="0"/>
                <w:numId w:val="5"/>
              </w:numPr>
              <w:ind w:left="426" w:hanging="426"/>
            </w:pPr>
            <w:r w:rsidRPr="00A071D5">
              <w:rPr>
                <w:rFonts w:cs="Arial"/>
                <w:color w:val="000000"/>
                <w:kern w:val="28"/>
              </w:rPr>
              <w:t xml:space="preserve">Do not believe it couldn’t happen to you. </w:t>
            </w:r>
            <w:r w:rsidRPr="00A071D5">
              <w:rPr>
                <w:rFonts w:cs="Arial"/>
                <w:b/>
                <w:color w:val="000000"/>
                <w:kern w:val="28"/>
              </w:rPr>
              <w:t>It could.</w:t>
            </w:r>
          </w:p>
        </w:tc>
      </w:tr>
    </w:tbl>
    <w:p w:rsidR="00A11145" w:rsidRDefault="00A11145" w:rsidP="00A11145">
      <w:pPr>
        <w:spacing w:after="0"/>
      </w:pPr>
    </w:p>
    <w:tbl>
      <w:tblPr>
        <w:tblStyle w:val="TableGrid"/>
        <w:tblW w:w="0" w:type="auto"/>
        <w:tblLook w:val="04A0" w:firstRow="1" w:lastRow="0" w:firstColumn="1" w:lastColumn="0" w:noHBand="0" w:noVBand="1"/>
      </w:tblPr>
      <w:tblGrid>
        <w:gridCol w:w="4876"/>
      </w:tblGrid>
      <w:tr w:rsidR="00A11145" w:rsidTr="00A11145">
        <w:tc>
          <w:tcPr>
            <w:tcW w:w="4876" w:type="dxa"/>
          </w:tcPr>
          <w:p w:rsidR="00A11145" w:rsidRPr="00AC0CBD" w:rsidRDefault="00AC0CBD" w:rsidP="00AC0CBD">
            <w:pPr>
              <w:jc w:val="center"/>
              <w:rPr>
                <w:b/>
              </w:rPr>
            </w:pPr>
            <w:r w:rsidRPr="00AC0CBD">
              <w:rPr>
                <w:b/>
              </w:rPr>
              <w:t>Worried about a child?</w:t>
            </w:r>
          </w:p>
          <w:p w:rsidR="00AC0CBD" w:rsidRPr="00DB7B09" w:rsidRDefault="00AC0CBD" w:rsidP="00AC0CBD">
            <w:pPr>
              <w:jc w:val="center"/>
              <w:rPr>
                <w:sz w:val="16"/>
                <w:szCs w:val="16"/>
              </w:rPr>
            </w:pPr>
          </w:p>
          <w:p w:rsidR="00A071D5" w:rsidRDefault="00A071D5" w:rsidP="00A071D5">
            <w:r>
              <w:t>Abuse (physical, sexual, emotional) or neglect can have a damaging effect on a child’s health and well-being</w:t>
            </w:r>
            <w:r w:rsidR="00DB7B09">
              <w:t>.</w:t>
            </w:r>
          </w:p>
          <w:p w:rsidR="00DB7B09" w:rsidRDefault="00DB7B09" w:rsidP="00A071D5">
            <w:r>
              <w:t>Changes in a child’s behaviour may not necessarily indicate that a child is suffering from abuse or neglect. However, if you become concerned about a child you are working with and notice:</w:t>
            </w:r>
          </w:p>
          <w:p w:rsidR="00DB7B09" w:rsidRDefault="00DB7B09" w:rsidP="00DB7B09">
            <w:pPr>
              <w:pStyle w:val="ListParagraph"/>
              <w:numPr>
                <w:ilvl w:val="0"/>
                <w:numId w:val="6"/>
              </w:numPr>
            </w:pPr>
            <w:r>
              <w:t>Something out of character for that child</w:t>
            </w:r>
          </w:p>
          <w:p w:rsidR="00DB7B09" w:rsidRDefault="00DB7B09" w:rsidP="00DB7B09">
            <w:pPr>
              <w:pStyle w:val="ListParagraph"/>
              <w:numPr>
                <w:ilvl w:val="0"/>
                <w:numId w:val="6"/>
              </w:numPr>
            </w:pPr>
            <w:r>
              <w:t>A mark or a bruise on the child’s body</w:t>
            </w:r>
          </w:p>
          <w:p w:rsidR="00DB7B09" w:rsidRDefault="00DB7B09" w:rsidP="00DB7B09">
            <w:pPr>
              <w:pStyle w:val="ListParagraph"/>
              <w:numPr>
                <w:ilvl w:val="0"/>
                <w:numId w:val="6"/>
              </w:numPr>
            </w:pPr>
            <w:r>
              <w:t>Worrying comments made by that child</w:t>
            </w:r>
          </w:p>
          <w:p w:rsidR="00AC0CBD" w:rsidRDefault="00DB7B09" w:rsidP="00DB7B09">
            <w:r>
              <w:t xml:space="preserve">Please report these concerns to the child’s teacher or teaching assistant, who will speak to the school’s </w:t>
            </w:r>
            <w:r w:rsidRPr="00DB7B09">
              <w:rPr>
                <w:b/>
              </w:rPr>
              <w:t>DSL</w:t>
            </w:r>
            <w:r>
              <w:t>.</w:t>
            </w:r>
          </w:p>
        </w:tc>
      </w:tr>
    </w:tbl>
    <w:p w:rsidR="00A11145" w:rsidRDefault="00A11145" w:rsidP="00A11145">
      <w:pPr>
        <w:spacing w:after="0"/>
      </w:pPr>
    </w:p>
    <w:tbl>
      <w:tblPr>
        <w:tblStyle w:val="TableGrid"/>
        <w:tblW w:w="0" w:type="auto"/>
        <w:tblLook w:val="04A0" w:firstRow="1" w:lastRow="0" w:firstColumn="1" w:lastColumn="0" w:noHBand="0" w:noVBand="1"/>
      </w:tblPr>
      <w:tblGrid>
        <w:gridCol w:w="4876"/>
      </w:tblGrid>
      <w:tr w:rsidR="00AC0CBD" w:rsidTr="00AC0CBD">
        <w:tc>
          <w:tcPr>
            <w:tcW w:w="4876" w:type="dxa"/>
          </w:tcPr>
          <w:p w:rsidR="00AC0CBD" w:rsidRPr="00AC0CBD" w:rsidRDefault="00AC0CBD" w:rsidP="00AC0CBD">
            <w:pPr>
              <w:jc w:val="center"/>
              <w:rPr>
                <w:b/>
              </w:rPr>
            </w:pPr>
            <w:r w:rsidRPr="00AC0CBD">
              <w:rPr>
                <w:b/>
              </w:rPr>
              <w:t xml:space="preserve">Disclosure </w:t>
            </w:r>
            <w:r w:rsidR="00DB7B09">
              <w:rPr>
                <w:b/>
              </w:rPr>
              <w:t xml:space="preserve">of abuse </w:t>
            </w:r>
            <w:r w:rsidRPr="00AC0CBD">
              <w:rPr>
                <w:b/>
              </w:rPr>
              <w:t>by a child</w:t>
            </w:r>
          </w:p>
          <w:p w:rsidR="00AC0CBD" w:rsidRDefault="00AC0CBD" w:rsidP="00AC0CBD">
            <w:pPr>
              <w:jc w:val="center"/>
              <w:rPr>
                <w:sz w:val="16"/>
                <w:szCs w:val="16"/>
              </w:rPr>
            </w:pPr>
          </w:p>
          <w:p w:rsidR="00DB7B09" w:rsidRDefault="00AD6D7D" w:rsidP="00DB7B09">
            <w:r>
              <w:t>Whilst this can be an alarming situation, it is important that you know what to do in such an eventuality, and for you to be able to stay calm and controlled.</w:t>
            </w:r>
          </w:p>
          <w:p w:rsidR="00AD6D7D" w:rsidRDefault="00AD6D7D" w:rsidP="00AD6D7D">
            <w:pPr>
              <w:pStyle w:val="ListParagraph"/>
              <w:numPr>
                <w:ilvl w:val="0"/>
                <w:numId w:val="7"/>
              </w:numPr>
            </w:pPr>
            <w:r>
              <w:t>Listen to what is being said, without displaying shock or disbelief. Accept what is being said.</w:t>
            </w:r>
          </w:p>
          <w:p w:rsidR="00AD6D7D" w:rsidRDefault="00AD6D7D" w:rsidP="00AD6D7D">
            <w:pPr>
              <w:pStyle w:val="ListParagraph"/>
              <w:numPr>
                <w:ilvl w:val="0"/>
                <w:numId w:val="7"/>
              </w:numPr>
            </w:pPr>
            <w:r>
              <w:lastRenderedPageBreak/>
              <w:t>Allow the child to talk freely; listen rather than ask direct questions.</w:t>
            </w:r>
          </w:p>
          <w:p w:rsidR="00AD6D7D" w:rsidRDefault="00AD6D7D" w:rsidP="00AD6D7D">
            <w:pPr>
              <w:pStyle w:val="ListParagraph"/>
              <w:numPr>
                <w:ilvl w:val="0"/>
                <w:numId w:val="7"/>
              </w:numPr>
            </w:pPr>
            <w:r>
              <w:t xml:space="preserve">Reassure the child, but do not make promises that might not be possible to keep. </w:t>
            </w:r>
          </w:p>
          <w:p w:rsidR="00AD6D7D" w:rsidRDefault="00AD6D7D" w:rsidP="00AD6D7D">
            <w:pPr>
              <w:pStyle w:val="ListParagraph"/>
              <w:numPr>
                <w:ilvl w:val="0"/>
                <w:numId w:val="7"/>
              </w:numPr>
            </w:pPr>
            <w:r>
              <w:t xml:space="preserve">Do not promise confidentiality but explain that you will have to tell their teacher, or the </w:t>
            </w:r>
            <w:proofErr w:type="spellStart"/>
            <w:r>
              <w:t>headteacher</w:t>
            </w:r>
            <w:proofErr w:type="spellEnd"/>
            <w:r>
              <w:t>, in order that you can help them.</w:t>
            </w:r>
          </w:p>
          <w:p w:rsidR="00AD6D7D" w:rsidRDefault="00AD6D7D" w:rsidP="00AD6D7D">
            <w:pPr>
              <w:pStyle w:val="ListParagraph"/>
              <w:numPr>
                <w:ilvl w:val="0"/>
                <w:numId w:val="7"/>
              </w:numPr>
            </w:pPr>
            <w:r>
              <w:t>Do not interrogate the child or ask leading questions.</w:t>
            </w:r>
          </w:p>
          <w:p w:rsidR="00AD6D7D" w:rsidRDefault="00AD6D7D" w:rsidP="00AD6D7D">
            <w:pPr>
              <w:pStyle w:val="ListParagraph"/>
              <w:numPr>
                <w:ilvl w:val="0"/>
                <w:numId w:val="7"/>
              </w:numPr>
            </w:pPr>
            <w:r>
              <w:t>Reassure the child that it is not their fault.</w:t>
            </w:r>
          </w:p>
          <w:p w:rsidR="00AD6D7D" w:rsidRDefault="00AD6D7D" w:rsidP="00AD6D7D">
            <w:pPr>
              <w:pStyle w:val="ListParagraph"/>
              <w:numPr>
                <w:ilvl w:val="0"/>
                <w:numId w:val="7"/>
              </w:numPr>
            </w:pPr>
            <w:r>
              <w:t>Stress that it was right to tell</w:t>
            </w:r>
          </w:p>
          <w:p w:rsidR="00AD6D7D" w:rsidRDefault="00AD6D7D" w:rsidP="00AD6D7D">
            <w:pPr>
              <w:pStyle w:val="ListParagraph"/>
              <w:numPr>
                <w:ilvl w:val="0"/>
                <w:numId w:val="7"/>
              </w:numPr>
            </w:pPr>
            <w:r>
              <w:t>Make them aware that their disclosure will be reported only to those that need to know and can help.</w:t>
            </w:r>
          </w:p>
          <w:p w:rsidR="00AD6D7D" w:rsidRDefault="00367CB0" w:rsidP="00AD6D7D">
            <w:pPr>
              <w:pStyle w:val="ListParagraph"/>
              <w:numPr>
                <w:ilvl w:val="0"/>
                <w:numId w:val="7"/>
              </w:numPr>
            </w:pPr>
            <w:r>
              <w:t>Record details of the disclosure immediately – including, wherever possible, the exact words used by the child. Sign and date the record.</w:t>
            </w:r>
          </w:p>
          <w:p w:rsidR="00367CB0" w:rsidRDefault="00367CB0" w:rsidP="00AD6D7D">
            <w:pPr>
              <w:pStyle w:val="ListParagraph"/>
              <w:numPr>
                <w:ilvl w:val="0"/>
                <w:numId w:val="7"/>
              </w:numPr>
            </w:pPr>
            <w:r>
              <w:t xml:space="preserve">Report your concerns and give your written account to the DSL / </w:t>
            </w:r>
            <w:proofErr w:type="spellStart"/>
            <w:r>
              <w:t>headteacher</w:t>
            </w:r>
            <w:proofErr w:type="spellEnd"/>
            <w:r>
              <w:t>, in order to be dealt with in the most appropriate way (envelopes and paper are available at the office).</w:t>
            </w:r>
          </w:p>
          <w:p w:rsidR="00367CB0" w:rsidRDefault="00367CB0" w:rsidP="00AD6D7D">
            <w:pPr>
              <w:pStyle w:val="ListParagraph"/>
              <w:numPr>
                <w:ilvl w:val="0"/>
                <w:numId w:val="7"/>
              </w:numPr>
            </w:pPr>
            <w:r>
              <w:t>Be aware of your own feelings about abuse and find someone you can share your feelings with once the procedures have been completed.</w:t>
            </w:r>
          </w:p>
          <w:p w:rsidR="00AC0CBD" w:rsidRDefault="00367CB0" w:rsidP="00367CB0">
            <w:r>
              <w:t xml:space="preserve">It is important to remember the child’s details MUST remain </w:t>
            </w:r>
            <w:proofErr w:type="gramStart"/>
            <w:r>
              <w:t>confidential ,</w:t>
            </w:r>
            <w:proofErr w:type="gramEnd"/>
            <w:r>
              <w:t xml:space="preserve"> and any discussion you undertake, does not allow the child to be identified by anybody else.</w:t>
            </w:r>
          </w:p>
        </w:tc>
      </w:tr>
    </w:tbl>
    <w:p w:rsidR="00A02100" w:rsidRDefault="00A02100" w:rsidP="00367CB0">
      <w:pPr>
        <w:spacing w:after="0"/>
      </w:pPr>
    </w:p>
    <w:tbl>
      <w:tblPr>
        <w:tblStyle w:val="TableGrid"/>
        <w:tblW w:w="0" w:type="auto"/>
        <w:tblLook w:val="04A0" w:firstRow="1" w:lastRow="0" w:firstColumn="1" w:lastColumn="0" w:noHBand="0" w:noVBand="1"/>
      </w:tblPr>
      <w:tblGrid>
        <w:gridCol w:w="4876"/>
      </w:tblGrid>
      <w:tr w:rsidR="00367CB0" w:rsidTr="00367CB0">
        <w:tc>
          <w:tcPr>
            <w:tcW w:w="4876" w:type="dxa"/>
            <w:vAlign w:val="center"/>
          </w:tcPr>
          <w:p w:rsidR="00367CB0" w:rsidRPr="00DB7B09" w:rsidRDefault="00367CB0" w:rsidP="00367CB0">
            <w:pPr>
              <w:jc w:val="center"/>
              <w:rPr>
                <w:b/>
                <w:sz w:val="28"/>
                <w:szCs w:val="28"/>
              </w:rPr>
            </w:pPr>
            <w:r w:rsidRPr="00DB7B09">
              <w:rPr>
                <w:b/>
                <w:sz w:val="28"/>
                <w:szCs w:val="28"/>
              </w:rPr>
              <w:t xml:space="preserve">Please do </w:t>
            </w:r>
            <w:r w:rsidRPr="00DB7B09">
              <w:rPr>
                <w:b/>
                <w:sz w:val="28"/>
                <w:szCs w:val="28"/>
                <w:u w:val="single"/>
              </w:rPr>
              <w:t>not</w:t>
            </w:r>
            <w:r w:rsidRPr="00DB7B09">
              <w:rPr>
                <w:b/>
                <w:sz w:val="28"/>
                <w:szCs w:val="28"/>
              </w:rPr>
              <w:t>:</w:t>
            </w:r>
          </w:p>
          <w:p w:rsidR="00367CB0" w:rsidRPr="00367CB0" w:rsidRDefault="00367CB0" w:rsidP="00367CB0">
            <w:pPr>
              <w:pStyle w:val="ListParagraph"/>
              <w:numPr>
                <w:ilvl w:val="0"/>
                <w:numId w:val="9"/>
              </w:numPr>
              <w:rPr>
                <w:b/>
                <w:sz w:val="24"/>
                <w:szCs w:val="24"/>
              </w:rPr>
            </w:pPr>
            <w:r w:rsidRPr="00367CB0">
              <w:rPr>
                <w:b/>
                <w:sz w:val="24"/>
                <w:szCs w:val="24"/>
              </w:rPr>
              <w:t>Decide to do nothing</w:t>
            </w:r>
          </w:p>
          <w:p w:rsidR="00367CB0" w:rsidRDefault="00367CB0" w:rsidP="00367CB0">
            <w:pPr>
              <w:pStyle w:val="ListParagraph"/>
              <w:numPr>
                <w:ilvl w:val="0"/>
                <w:numId w:val="9"/>
              </w:numPr>
            </w:pPr>
            <w:r w:rsidRPr="00367CB0">
              <w:rPr>
                <w:b/>
                <w:sz w:val="24"/>
                <w:szCs w:val="24"/>
              </w:rPr>
              <w:t>Leave our school without telling anyone</w:t>
            </w:r>
          </w:p>
        </w:tc>
      </w:tr>
    </w:tbl>
    <w:p w:rsidR="00367CB0" w:rsidRDefault="00367CB0" w:rsidP="00367CB0">
      <w:pPr>
        <w:spacing w:after="0"/>
      </w:pPr>
    </w:p>
    <w:p w:rsidR="00367CB0" w:rsidRDefault="00367CB0" w:rsidP="00367CB0">
      <w:pPr>
        <w:spacing w:after="0"/>
      </w:pPr>
    </w:p>
    <w:p w:rsidR="00367CB0" w:rsidRDefault="00367CB0" w:rsidP="00367CB0">
      <w:pPr>
        <w:spacing w:after="0"/>
      </w:pPr>
    </w:p>
    <w:p w:rsidR="00AC0CBD" w:rsidRDefault="00AC0CBD"/>
    <w:p w:rsidR="00AC0CBD" w:rsidRDefault="00AC0CBD"/>
    <w:p w:rsidR="00AC0CBD" w:rsidRDefault="00AC0CBD"/>
    <w:p w:rsidR="00A02100" w:rsidRDefault="00A02100"/>
    <w:sectPr w:rsidR="00A02100" w:rsidSect="00A0210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45"/>
    <w:multiLevelType w:val="hybridMultilevel"/>
    <w:tmpl w:val="3934EA28"/>
    <w:lvl w:ilvl="0" w:tplc="FA543294">
      <w:start w:val="1"/>
      <w:numFmt w:val="bullet"/>
      <w:lvlText w:val=""/>
      <w:lvlJc w:val="left"/>
      <w:pPr>
        <w:tabs>
          <w:tab w:val="num" w:pos="360"/>
        </w:tabs>
        <w:ind w:left="360" w:hanging="360"/>
      </w:pPr>
      <w:rPr>
        <w:rFonts w:ascii="Wingdings 2" w:hAnsi="Wingdings 2" w:hint="default"/>
        <w:b/>
        <w:i w:val="0"/>
        <w:sz w:val="36"/>
        <w:szCs w:val="36"/>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nsid w:val="06161966"/>
    <w:multiLevelType w:val="hybridMultilevel"/>
    <w:tmpl w:val="2C2844A8"/>
    <w:lvl w:ilvl="0" w:tplc="4C6429A0">
      <w:start w:val="1"/>
      <w:numFmt w:val="bullet"/>
      <w:lvlText w:val=""/>
      <w:lvlJc w:val="left"/>
      <w:pPr>
        <w:tabs>
          <w:tab w:val="num" w:pos="360"/>
        </w:tabs>
        <w:ind w:left="360" w:hanging="360"/>
      </w:pPr>
      <w:rPr>
        <w:rFonts w:ascii="Wingdings 2" w:hAnsi="Wingdings 2" w:hint="default"/>
        <w:b/>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71E0C79"/>
    <w:multiLevelType w:val="hybridMultilevel"/>
    <w:tmpl w:val="7D2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62401"/>
    <w:multiLevelType w:val="hybridMultilevel"/>
    <w:tmpl w:val="E3A4BEE0"/>
    <w:lvl w:ilvl="0" w:tplc="FA543294">
      <w:start w:val="1"/>
      <w:numFmt w:val="bullet"/>
      <w:lvlText w:val=""/>
      <w:lvlJc w:val="left"/>
      <w:pPr>
        <w:ind w:left="720" w:hanging="360"/>
      </w:pPr>
      <w:rPr>
        <w:rFonts w:ascii="Wingdings 2" w:hAnsi="Wingdings 2" w:hint="default"/>
        <w:b/>
        <w:i w:val="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868D6"/>
    <w:multiLevelType w:val="hybridMultilevel"/>
    <w:tmpl w:val="5B4021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665FD"/>
    <w:multiLevelType w:val="hybridMultilevel"/>
    <w:tmpl w:val="A91C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064D0"/>
    <w:multiLevelType w:val="hybridMultilevel"/>
    <w:tmpl w:val="BC5C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294F2A"/>
    <w:multiLevelType w:val="hybridMultilevel"/>
    <w:tmpl w:val="8D0805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202994"/>
    <w:multiLevelType w:val="hybridMultilevel"/>
    <w:tmpl w:val="9D429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00"/>
    <w:rsid w:val="00016661"/>
    <w:rsid w:val="00154916"/>
    <w:rsid w:val="001D6EC5"/>
    <w:rsid w:val="002051BD"/>
    <w:rsid w:val="0021671A"/>
    <w:rsid w:val="00222F47"/>
    <w:rsid w:val="002B0C7C"/>
    <w:rsid w:val="00367CB0"/>
    <w:rsid w:val="00430D9E"/>
    <w:rsid w:val="005C36FF"/>
    <w:rsid w:val="006342BC"/>
    <w:rsid w:val="006410B3"/>
    <w:rsid w:val="006A3253"/>
    <w:rsid w:val="00795C87"/>
    <w:rsid w:val="008E6B5C"/>
    <w:rsid w:val="00A02100"/>
    <w:rsid w:val="00A04D4C"/>
    <w:rsid w:val="00A071D5"/>
    <w:rsid w:val="00A11145"/>
    <w:rsid w:val="00A14070"/>
    <w:rsid w:val="00AC0CBD"/>
    <w:rsid w:val="00AD6D7D"/>
    <w:rsid w:val="00B133D6"/>
    <w:rsid w:val="00D85DC8"/>
    <w:rsid w:val="00DB7B09"/>
    <w:rsid w:val="00DC6664"/>
    <w:rsid w:val="00EF4137"/>
    <w:rsid w:val="00F452C5"/>
    <w:rsid w:val="00FE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100"/>
    <w:pPr>
      <w:ind w:left="720"/>
      <w:contextualSpacing/>
    </w:pPr>
  </w:style>
  <w:style w:type="paragraph" w:styleId="BalloonText">
    <w:name w:val="Balloon Text"/>
    <w:basedOn w:val="Normal"/>
    <w:link w:val="BalloonTextChar"/>
    <w:uiPriority w:val="99"/>
    <w:semiHidden/>
    <w:unhideWhenUsed/>
    <w:rsid w:val="006A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53"/>
    <w:rPr>
      <w:rFonts w:ascii="Tahoma" w:hAnsi="Tahoma" w:cs="Tahoma"/>
      <w:sz w:val="16"/>
      <w:szCs w:val="16"/>
    </w:rPr>
  </w:style>
  <w:style w:type="character" w:styleId="Hyperlink">
    <w:name w:val="Hyperlink"/>
    <w:basedOn w:val="DefaultParagraphFont"/>
    <w:uiPriority w:val="99"/>
    <w:unhideWhenUsed/>
    <w:rsid w:val="00154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100"/>
    <w:pPr>
      <w:ind w:left="720"/>
      <w:contextualSpacing/>
    </w:pPr>
  </w:style>
  <w:style w:type="paragraph" w:styleId="BalloonText">
    <w:name w:val="Balloon Text"/>
    <w:basedOn w:val="Normal"/>
    <w:link w:val="BalloonTextChar"/>
    <w:uiPriority w:val="99"/>
    <w:semiHidden/>
    <w:unhideWhenUsed/>
    <w:rsid w:val="006A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53"/>
    <w:rPr>
      <w:rFonts w:ascii="Tahoma" w:hAnsi="Tahoma" w:cs="Tahoma"/>
      <w:sz w:val="16"/>
      <w:szCs w:val="16"/>
    </w:rPr>
  </w:style>
  <w:style w:type="character" w:styleId="Hyperlink">
    <w:name w:val="Hyperlink"/>
    <w:basedOn w:val="DefaultParagraphFont"/>
    <w:uiPriority w:val="99"/>
    <w:unhideWhenUsed/>
    <w:rsid w:val="00154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enham.kent.sch.uk/images/introduction/LPS%20logo%20round.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i.norey@btintern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cp:lastModifiedBy>Linda Russell</cp:lastModifiedBy>
  <cp:revision>2</cp:revision>
  <cp:lastPrinted>2016-09-12T11:16:00Z</cp:lastPrinted>
  <dcterms:created xsi:type="dcterms:W3CDTF">2016-09-12T13:31:00Z</dcterms:created>
  <dcterms:modified xsi:type="dcterms:W3CDTF">2016-09-12T13:31:00Z</dcterms:modified>
</cp:coreProperties>
</file>